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ind w:firstLine="640" w:firstLineChars="200"/>
        <w:rPr>
          <w:rFonts w:ascii="Times New Roman" w:hAnsi="Times New Roman"/>
        </w:rPr>
      </w:pPr>
      <w:bookmarkStart w:id="0" w:name="_Toc5141"/>
      <w:r>
        <w:rPr>
          <w:rFonts w:hint="eastAsia" w:ascii="Times New Roman" w:hAnsi="Times New Roman"/>
        </w:rPr>
        <w:t>农学</w:t>
      </w:r>
      <w:r>
        <w:rPr>
          <w:rFonts w:ascii="Times New Roman" w:hAnsi="Times New Roman"/>
        </w:rPr>
        <w:t>专业</w:t>
      </w:r>
      <w:r>
        <w:rPr>
          <w:rFonts w:hint="eastAsia" w:ascii="Times New Roman" w:hAnsi="Times New Roman"/>
        </w:rPr>
        <w:t>人才</w:t>
      </w:r>
      <w:r>
        <w:rPr>
          <w:rFonts w:ascii="Times New Roman" w:hAnsi="Times New Roman"/>
        </w:rPr>
        <w:t>培养方案</w:t>
      </w:r>
      <w:bookmarkEnd w:id="0"/>
    </w:p>
    <w:p>
      <w:pPr>
        <w:spacing w:line="480" w:lineRule="exact"/>
        <w:ind w:firstLine="560" w:firstLineChars="200"/>
        <w:rPr>
          <w:rFonts w:ascii="Times New Roman" w:hAnsi="Times New Roman" w:eastAsia="黑体"/>
          <w:sz w:val="28"/>
          <w:szCs w:val="28"/>
        </w:rPr>
      </w:pPr>
      <w:r>
        <w:rPr>
          <w:rFonts w:ascii="Times New Roman" w:hAnsi="Times New Roman" w:eastAsia="黑体"/>
          <w:sz w:val="28"/>
          <w:szCs w:val="28"/>
        </w:rPr>
        <w:t>一、</w:t>
      </w:r>
      <w:r>
        <w:rPr>
          <w:rFonts w:hint="eastAsia" w:ascii="Times New Roman" w:hAnsi="Times New Roman" w:eastAsia="黑体"/>
          <w:sz w:val="28"/>
          <w:szCs w:val="28"/>
        </w:rPr>
        <w:t>专业及层次</w:t>
      </w:r>
    </w:p>
    <w:p>
      <w:pPr>
        <w:spacing w:line="480" w:lineRule="exact"/>
        <w:ind w:firstLine="480" w:firstLineChars="200"/>
        <w:rPr>
          <w:rFonts w:ascii="Times New Roman" w:hAnsi="Times New Roman"/>
          <w:sz w:val="24"/>
          <w:szCs w:val="24"/>
        </w:rPr>
      </w:pPr>
      <w:r>
        <w:rPr>
          <w:rFonts w:hint="eastAsia" w:ascii="Times New Roman" w:hAnsi="Times New Roman"/>
          <w:sz w:val="24"/>
          <w:szCs w:val="24"/>
        </w:rPr>
        <w:t>专业名称：农学，专业类别：植物生产类，专业代码：090101，</w:t>
      </w:r>
      <w:r>
        <w:rPr>
          <w:rFonts w:ascii="Times New Roman" w:hAnsi="Times New Roman"/>
          <w:sz w:val="24"/>
          <w:szCs w:val="24"/>
        </w:rPr>
        <w:t>层次：</w:t>
      </w:r>
      <w:r>
        <w:rPr>
          <w:rFonts w:hint="eastAsia" w:ascii="Times New Roman" w:hAnsi="Times New Roman"/>
          <w:sz w:val="24"/>
          <w:szCs w:val="24"/>
        </w:rPr>
        <w:t>高起本。</w:t>
      </w:r>
    </w:p>
    <w:p>
      <w:pPr>
        <w:spacing w:line="480" w:lineRule="exact"/>
        <w:ind w:firstLine="560" w:firstLineChars="200"/>
        <w:rPr>
          <w:rFonts w:ascii="Times New Roman" w:hAnsi="Times New Roman" w:eastAsia="黑体"/>
          <w:sz w:val="28"/>
          <w:szCs w:val="28"/>
        </w:rPr>
      </w:pPr>
      <w:r>
        <w:rPr>
          <w:rFonts w:hint="eastAsia" w:ascii="Times New Roman" w:hAnsi="Times New Roman" w:eastAsia="黑体"/>
          <w:sz w:val="28"/>
          <w:szCs w:val="28"/>
        </w:rPr>
        <w:t>二</w:t>
      </w:r>
      <w:r>
        <w:rPr>
          <w:rFonts w:ascii="Times New Roman" w:hAnsi="Times New Roman" w:eastAsia="黑体"/>
          <w:sz w:val="28"/>
          <w:szCs w:val="28"/>
        </w:rPr>
        <w:t>、培养目标</w:t>
      </w:r>
    </w:p>
    <w:p>
      <w:pPr>
        <w:spacing w:line="460" w:lineRule="exact"/>
        <w:ind w:firstLine="480" w:firstLineChars="200"/>
        <w:rPr>
          <w:rFonts w:hint="eastAsia" w:ascii="Times New Roman" w:hAnsi="Times New Roman"/>
          <w:color w:val="000000" w:themeColor="text1"/>
          <w:sz w:val="24"/>
          <w:szCs w:val="24"/>
        </w:rPr>
      </w:pPr>
      <w:r>
        <w:rPr>
          <w:rFonts w:ascii="Times New Roman" w:hAnsi="Times New Roman"/>
          <w:sz w:val="24"/>
          <w:szCs w:val="24"/>
        </w:rPr>
        <w:t>以立德树人为根本</w:t>
      </w:r>
      <w:r>
        <w:rPr>
          <w:rFonts w:hint="eastAsia" w:ascii="Times New Roman" w:hAnsi="Times New Roman"/>
          <w:sz w:val="24"/>
          <w:szCs w:val="24"/>
        </w:rPr>
        <w:t>，以强农兴农为己任</w:t>
      </w:r>
      <w:r>
        <w:rPr>
          <w:rFonts w:hint="eastAsia" w:ascii="Times New Roman" w:hAnsi="Times New Roman"/>
          <w:color w:val="000000" w:themeColor="text1"/>
          <w:sz w:val="24"/>
          <w:szCs w:val="24"/>
        </w:rPr>
        <w:t>，践行社会主义核心价值观，培养适应现代农业需要，“德、智、体、美”全面发展，具有创新精神、创业能力，具备生物 科学基本知识，作物生产、作物遗传育种及种子生产与经营管理等方面的基本理论、专业知识与实践技能，能在农业及其它相关的部门或单位从事与农学有关的技术与设计、推广与开发、经营与管理、农业生产管理教学与科研等工作的复合型专业技术人才。</w:t>
      </w:r>
    </w:p>
    <w:p>
      <w:pPr>
        <w:spacing w:line="480" w:lineRule="exact"/>
        <w:ind w:firstLine="560" w:firstLineChars="200"/>
        <w:rPr>
          <w:rFonts w:ascii="Times New Roman" w:hAnsi="Times New Roman" w:eastAsia="黑体"/>
          <w:sz w:val="28"/>
          <w:szCs w:val="28"/>
        </w:rPr>
      </w:pPr>
      <w:r>
        <w:rPr>
          <w:rFonts w:hint="eastAsia" w:ascii="Times New Roman" w:hAnsi="Times New Roman" w:eastAsia="黑体"/>
          <w:sz w:val="28"/>
          <w:szCs w:val="28"/>
        </w:rPr>
        <w:t>三</w:t>
      </w:r>
      <w:r>
        <w:rPr>
          <w:rFonts w:ascii="Times New Roman" w:hAnsi="Times New Roman" w:eastAsia="黑体"/>
          <w:sz w:val="28"/>
          <w:szCs w:val="28"/>
        </w:rPr>
        <w:t>、培养要求</w:t>
      </w:r>
    </w:p>
    <w:p>
      <w:pPr>
        <w:spacing w:line="460" w:lineRule="exact"/>
        <w:ind w:firstLine="480" w:firstLineChars="200"/>
        <w:rPr>
          <w:rFonts w:hint="eastAsia" w:ascii="Times New Roman" w:hAnsi="Times New Roman"/>
          <w:color w:val="000000" w:themeColor="text1"/>
          <w:sz w:val="24"/>
          <w:szCs w:val="24"/>
        </w:rPr>
      </w:pPr>
      <w:r>
        <w:rPr>
          <w:rFonts w:hint="eastAsia" w:ascii="Times New Roman" w:hAnsi="Times New Roman"/>
          <w:color w:val="000000" w:themeColor="text1"/>
          <w:sz w:val="24"/>
          <w:szCs w:val="24"/>
        </w:rPr>
        <w:t>（一）学生应初步掌握马克思主义、毛泽东思想、邓小平理论的基本原理，具有科学的世界观、方法论和正确的人生观与就业观；遵纪守法，有良好的思想品德、社会公德和职业道德；热爱劳动，具有一定的体育卫生知识，达到国家规定的大学生体育合格标准，身体健康；具有开拓创新、团结协作、艰苦奋斗的精神及严谨务实的作风。</w:t>
      </w:r>
    </w:p>
    <w:p>
      <w:pPr>
        <w:spacing w:line="460" w:lineRule="exact"/>
        <w:ind w:firstLine="480" w:firstLineChars="200"/>
        <w:rPr>
          <w:rFonts w:hint="eastAsia" w:ascii="Times New Roman" w:hAnsi="Times New Roman"/>
          <w:color w:val="000000" w:themeColor="text1"/>
          <w:sz w:val="24"/>
          <w:szCs w:val="24"/>
        </w:rPr>
      </w:pPr>
      <w:r>
        <w:rPr>
          <w:rFonts w:hint="eastAsia" w:ascii="Times New Roman" w:hAnsi="Times New Roman"/>
          <w:color w:val="000000" w:themeColor="text1"/>
          <w:sz w:val="24"/>
          <w:szCs w:val="24"/>
        </w:rPr>
        <w:t>（二）掌握本专业必需的基础理论、基本知识和基本技能，掌握农业生物科学、农业生态科学、作物生长发育和遗传规律等方面的基础理论和基本知识，具备作物生产与管理、作物新品种选育、种子生产与经营等方面的基本技能和创新能力，具有较宽广的业务知识和一定的经济管理、人文社会科学知识；具有独立获取知识的能力和一定的分析问题、解决问题的能力；了解本专业有关学科的新发展、新成就，受到科学研究方法的初步训练；具有较好的计算机应用能力，能运用一种外国语阅读本专业的外文书刊；掌握文献检索及资料查询的基本方法；具有从事本专业业务工作的能力和适应相邻专业业务工作的能力与素质。</w:t>
      </w:r>
    </w:p>
    <w:p>
      <w:pPr>
        <w:spacing w:line="480" w:lineRule="exact"/>
        <w:ind w:firstLine="482" w:firstLineChars="200"/>
        <w:rPr>
          <w:rFonts w:ascii="Times New Roman" w:hAnsi="Times New Roman"/>
          <w:b/>
          <w:sz w:val="24"/>
          <w:szCs w:val="24"/>
        </w:rPr>
      </w:pPr>
      <w:r>
        <w:rPr>
          <w:rFonts w:ascii="Times New Roman" w:hAnsi="Times New Roman"/>
          <w:b/>
          <w:sz w:val="24"/>
          <w:szCs w:val="24"/>
        </w:rPr>
        <w:t>毕业生应具备以下几方面的素质、知识和能力：</w:t>
      </w:r>
    </w:p>
    <w:p>
      <w:pPr>
        <w:spacing w:line="480" w:lineRule="exact"/>
        <w:ind w:firstLine="480" w:firstLineChars="200"/>
        <w:rPr>
          <w:rFonts w:hint="eastAsia" w:ascii="Times New Roman" w:hAnsi="Times New Roman"/>
          <w:sz w:val="24"/>
          <w:szCs w:val="24"/>
        </w:rPr>
      </w:pPr>
      <w:r>
        <w:rPr>
          <w:rFonts w:hint="eastAsia" w:ascii="Times New Roman" w:hAnsi="Times New Roman"/>
          <w:sz w:val="24"/>
          <w:szCs w:val="24"/>
        </w:rPr>
        <w:t>（1）知识结构</w:t>
      </w:r>
    </w:p>
    <w:p>
      <w:pPr>
        <w:spacing w:line="480" w:lineRule="exact"/>
        <w:ind w:firstLine="480" w:firstLineChars="200"/>
        <w:rPr>
          <w:rFonts w:hint="eastAsia" w:ascii="Times New Roman" w:hAnsi="Times New Roman" w:eastAsia="宋体"/>
          <w:sz w:val="24"/>
          <w:szCs w:val="24"/>
          <w:lang w:eastAsia="zh-CN"/>
        </w:rPr>
      </w:pPr>
      <w:r>
        <w:rPr>
          <w:rFonts w:hint="eastAsia" w:ascii="Times New Roman" w:hAnsi="Times New Roman"/>
          <w:sz w:val="24"/>
          <w:szCs w:val="24"/>
        </w:rPr>
        <w:t>1</w:t>
      </w:r>
      <w:r>
        <w:rPr>
          <w:rFonts w:hint="eastAsia" w:ascii="Times New Roman" w:hAnsi="Times New Roman"/>
          <w:sz w:val="24"/>
          <w:szCs w:val="24"/>
          <w:lang w:val="en-US" w:eastAsia="zh-CN"/>
        </w:rPr>
        <w:t>.</w:t>
      </w:r>
      <w:r>
        <w:rPr>
          <w:rFonts w:hint="eastAsia" w:ascii="Times New Roman" w:hAnsi="Times New Roman"/>
          <w:sz w:val="24"/>
          <w:szCs w:val="24"/>
        </w:rPr>
        <w:t>熟练地掌握一门外语，具有较强的计算机应用能力</w:t>
      </w:r>
      <w:r>
        <w:rPr>
          <w:rFonts w:hint="eastAsia" w:ascii="Times New Roman" w:hAnsi="Times New Roman"/>
          <w:sz w:val="24"/>
          <w:szCs w:val="24"/>
          <w:lang w:eastAsia="zh-CN"/>
        </w:rPr>
        <w:t>；</w:t>
      </w:r>
    </w:p>
    <w:p>
      <w:pPr>
        <w:spacing w:line="480" w:lineRule="exact"/>
        <w:ind w:firstLine="480" w:firstLineChars="200"/>
        <w:rPr>
          <w:rFonts w:hint="eastAsia" w:ascii="Times New Roman" w:hAnsi="Times New Roman"/>
          <w:sz w:val="24"/>
          <w:szCs w:val="24"/>
        </w:rPr>
      </w:pPr>
      <w:r>
        <w:rPr>
          <w:rFonts w:hint="eastAsia" w:ascii="Times New Roman" w:hAnsi="Times New Roman"/>
          <w:sz w:val="24"/>
          <w:szCs w:val="24"/>
        </w:rPr>
        <w:t>2</w:t>
      </w:r>
      <w:r>
        <w:rPr>
          <w:rFonts w:hint="eastAsia" w:ascii="Times New Roman" w:hAnsi="Times New Roman"/>
          <w:sz w:val="24"/>
          <w:szCs w:val="24"/>
          <w:lang w:val="en-US" w:eastAsia="zh-CN"/>
        </w:rPr>
        <w:t>.</w:t>
      </w:r>
      <w:r>
        <w:rPr>
          <w:rFonts w:hint="eastAsia" w:ascii="Times New Roman" w:hAnsi="Times New Roman"/>
          <w:sz w:val="24"/>
          <w:szCs w:val="24"/>
        </w:rPr>
        <w:t>掌握农学类学科的基础理论与基本知识；</w:t>
      </w:r>
    </w:p>
    <w:p>
      <w:pPr>
        <w:spacing w:line="480" w:lineRule="exact"/>
        <w:ind w:firstLine="480" w:firstLineChars="200"/>
        <w:rPr>
          <w:rFonts w:hint="eastAsia" w:ascii="Times New Roman" w:hAnsi="Times New Roman"/>
          <w:sz w:val="24"/>
          <w:szCs w:val="24"/>
        </w:rPr>
      </w:pPr>
      <w:r>
        <w:rPr>
          <w:rFonts w:hint="eastAsia" w:ascii="Times New Roman" w:hAnsi="Times New Roman"/>
          <w:sz w:val="24"/>
          <w:szCs w:val="24"/>
        </w:rPr>
        <w:t>3</w:t>
      </w:r>
      <w:r>
        <w:rPr>
          <w:rFonts w:hint="eastAsia" w:ascii="Times New Roman" w:hAnsi="Times New Roman"/>
          <w:sz w:val="24"/>
          <w:szCs w:val="24"/>
          <w:lang w:val="en-US" w:eastAsia="zh-CN"/>
        </w:rPr>
        <w:t>.</w:t>
      </w:r>
      <w:r>
        <w:rPr>
          <w:rFonts w:hint="eastAsia" w:ascii="Times New Roman" w:hAnsi="Times New Roman"/>
          <w:sz w:val="24"/>
          <w:szCs w:val="24"/>
        </w:rPr>
        <w:t>具备植物生产与管理的基本技能和方法；</w:t>
      </w:r>
    </w:p>
    <w:p>
      <w:pPr>
        <w:spacing w:line="480" w:lineRule="exact"/>
        <w:ind w:firstLine="480" w:firstLineChars="200"/>
        <w:rPr>
          <w:rFonts w:hint="eastAsia" w:ascii="Times New Roman" w:hAnsi="Times New Roman"/>
          <w:sz w:val="24"/>
          <w:szCs w:val="24"/>
        </w:rPr>
      </w:pPr>
      <w:r>
        <w:rPr>
          <w:rFonts w:hint="eastAsia" w:ascii="Times New Roman" w:hAnsi="Times New Roman"/>
          <w:sz w:val="24"/>
          <w:szCs w:val="24"/>
        </w:rPr>
        <w:t>4</w:t>
      </w:r>
      <w:r>
        <w:rPr>
          <w:rFonts w:hint="eastAsia" w:ascii="Times New Roman" w:hAnsi="Times New Roman"/>
          <w:sz w:val="24"/>
          <w:szCs w:val="24"/>
          <w:lang w:val="en-US" w:eastAsia="zh-CN"/>
        </w:rPr>
        <w:t>.</w:t>
      </w:r>
      <w:r>
        <w:rPr>
          <w:rFonts w:hint="eastAsia" w:ascii="Times New Roman" w:hAnsi="Times New Roman"/>
          <w:sz w:val="24"/>
          <w:szCs w:val="24"/>
        </w:rPr>
        <w:t>掌握科学研究与实践工作的基本方法，了解农业生产和科学技术的科学前沿和发展趋势；</w:t>
      </w:r>
    </w:p>
    <w:p>
      <w:pPr>
        <w:spacing w:line="480" w:lineRule="exact"/>
        <w:ind w:firstLine="480" w:firstLineChars="200"/>
        <w:rPr>
          <w:rFonts w:hint="eastAsia" w:ascii="Times New Roman" w:hAnsi="Times New Roman" w:eastAsia="宋体"/>
          <w:sz w:val="24"/>
          <w:szCs w:val="24"/>
          <w:lang w:eastAsia="zh-CN"/>
        </w:rPr>
      </w:pPr>
      <w:r>
        <w:rPr>
          <w:rFonts w:hint="eastAsia" w:ascii="Times New Roman" w:hAnsi="Times New Roman"/>
          <w:sz w:val="24"/>
          <w:szCs w:val="24"/>
        </w:rPr>
        <w:t>5</w:t>
      </w:r>
      <w:r>
        <w:rPr>
          <w:rFonts w:hint="eastAsia" w:ascii="Times New Roman" w:hAnsi="Times New Roman"/>
          <w:sz w:val="24"/>
          <w:szCs w:val="24"/>
          <w:lang w:val="en-US" w:eastAsia="zh-CN"/>
        </w:rPr>
        <w:t>.</w:t>
      </w:r>
      <w:r>
        <w:rPr>
          <w:rFonts w:hint="eastAsia" w:ascii="Times New Roman" w:hAnsi="Times New Roman"/>
          <w:sz w:val="24"/>
          <w:szCs w:val="24"/>
        </w:rPr>
        <w:t>掌握科技文献检索、试验设计与科技写作的基本方法，具有独立获取知识、科学研究、信息处理和创新的基本能力</w:t>
      </w:r>
      <w:r>
        <w:rPr>
          <w:rFonts w:hint="eastAsia" w:ascii="Times New Roman" w:hAnsi="Times New Roman"/>
          <w:sz w:val="24"/>
          <w:szCs w:val="24"/>
          <w:lang w:eastAsia="zh-CN"/>
        </w:rPr>
        <w:t>；</w:t>
      </w:r>
    </w:p>
    <w:p>
      <w:pPr>
        <w:spacing w:line="480" w:lineRule="exact"/>
        <w:ind w:firstLine="480" w:firstLineChars="200"/>
        <w:rPr>
          <w:rFonts w:hint="eastAsia" w:ascii="Times New Roman" w:hAnsi="Times New Roman" w:eastAsia="宋体"/>
          <w:sz w:val="24"/>
          <w:szCs w:val="24"/>
          <w:lang w:eastAsia="zh-CN"/>
        </w:rPr>
      </w:pPr>
      <w:r>
        <w:rPr>
          <w:rFonts w:hint="eastAsia" w:ascii="Times New Roman" w:hAnsi="Times New Roman"/>
          <w:sz w:val="24"/>
          <w:szCs w:val="24"/>
        </w:rPr>
        <w:t>6</w:t>
      </w:r>
      <w:r>
        <w:rPr>
          <w:rFonts w:hint="eastAsia" w:ascii="Times New Roman" w:hAnsi="Times New Roman"/>
          <w:sz w:val="24"/>
          <w:szCs w:val="24"/>
          <w:lang w:val="en-US" w:eastAsia="zh-CN"/>
        </w:rPr>
        <w:t>.</w:t>
      </w:r>
      <w:r>
        <w:rPr>
          <w:rFonts w:hint="eastAsia" w:ascii="Times New Roman" w:hAnsi="Times New Roman"/>
          <w:sz w:val="24"/>
          <w:szCs w:val="24"/>
        </w:rPr>
        <w:t>熟悉农业生产、农村工作的有关方针、政策和法规</w:t>
      </w:r>
      <w:r>
        <w:rPr>
          <w:rFonts w:hint="eastAsia" w:ascii="Times New Roman" w:hAnsi="Times New Roman"/>
          <w:sz w:val="24"/>
          <w:szCs w:val="24"/>
          <w:lang w:eastAsia="zh-CN"/>
        </w:rPr>
        <w:t>。</w:t>
      </w:r>
    </w:p>
    <w:p>
      <w:pPr>
        <w:spacing w:line="480" w:lineRule="exact"/>
        <w:ind w:firstLine="480" w:firstLineChars="200"/>
        <w:rPr>
          <w:rFonts w:hint="eastAsia" w:ascii="Times New Roman" w:hAnsi="Times New Roman"/>
          <w:sz w:val="24"/>
          <w:szCs w:val="24"/>
        </w:rPr>
      </w:pPr>
      <w:r>
        <w:rPr>
          <w:rFonts w:hint="eastAsia" w:ascii="Times New Roman" w:hAnsi="Times New Roman"/>
          <w:sz w:val="24"/>
          <w:szCs w:val="24"/>
        </w:rPr>
        <w:t>（2）能力要求</w:t>
      </w:r>
    </w:p>
    <w:p>
      <w:pPr>
        <w:spacing w:line="480" w:lineRule="exact"/>
        <w:ind w:firstLine="480" w:firstLineChars="200"/>
        <w:rPr>
          <w:rFonts w:hint="eastAsia" w:ascii="Times New Roman" w:hAnsi="Times New Roman"/>
          <w:sz w:val="24"/>
          <w:szCs w:val="24"/>
        </w:rPr>
      </w:pPr>
      <w:r>
        <w:rPr>
          <w:rFonts w:hint="eastAsia" w:ascii="Times New Roman" w:hAnsi="Times New Roman"/>
          <w:sz w:val="24"/>
          <w:szCs w:val="24"/>
        </w:rPr>
        <w:t>1</w:t>
      </w:r>
      <w:r>
        <w:rPr>
          <w:rFonts w:hint="eastAsia" w:ascii="Times New Roman" w:hAnsi="Times New Roman"/>
          <w:sz w:val="24"/>
          <w:szCs w:val="24"/>
          <w:lang w:val="en-US" w:eastAsia="zh-CN"/>
        </w:rPr>
        <w:t>.</w:t>
      </w:r>
      <w:r>
        <w:rPr>
          <w:rFonts w:hint="eastAsia" w:ascii="Times New Roman" w:hAnsi="Times New Roman"/>
          <w:sz w:val="24"/>
          <w:szCs w:val="24"/>
        </w:rPr>
        <w:t>学习能力：具有良好的自主学习能力、有良好的语言表达与交流能力。</w:t>
      </w:r>
    </w:p>
    <w:p>
      <w:pPr>
        <w:spacing w:line="480" w:lineRule="exact"/>
        <w:ind w:firstLine="480" w:firstLineChars="200"/>
        <w:rPr>
          <w:rFonts w:hint="eastAsia" w:ascii="Times New Roman" w:hAnsi="Times New Roman"/>
          <w:sz w:val="24"/>
          <w:szCs w:val="24"/>
        </w:rPr>
      </w:pPr>
      <w:r>
        <w:rPr>
          <w:rFonts w:hint="eastAsia" w:ascii="Times New Roman" w:hAnsi="Times New Roman"/>
          <w:sz w:val="24"/>
          <w:szCs w:val="24"/>
        </w:rPr>
        <w:t>2</w:t>
      </w:r>
      <w:r>
        <w:rPr>
          <w:rFonts w:hint="eastAsia" w:ascii="Times New Roman" w:hAnsi="Times New Roman"/>
          <w:sz w:val="24"/>
          <w:szCs w:val="24"/>
          <w:lang w:val="en-US" w:eastAsia="zh-CN"/>
        </w:rPr>
        <w:t>.</w:t>
      </w:r>
      <w:r>
        <w:rPr>
          <w:rFonts w:hint="eastAsia" w:ascii="Times New Roman" w:hAnsi="Times New Roman"/>
          <w:sz w:val="24"/>
          <w:szCs w:val="24"/>
        </w:rPr>
        <w:t>创新能力：具有较强的创造性思维能力、开展创新研究和科学探索的能力。</w:t>
      </w:r>
    </w:p>
    <w:p>
      <w:pPr>
        <w:spacing w:line="480" w:lineRule="exact"/>
        <w:ind w:firstLine="480" w:firstLineChars="200"/>
        <w:rPr>
          <w:rFonts w:hint="eastAsia" w:ascii="Times New Roman" w:hAnsi="Times New Roman"/>
          <w:sz w:val="24"/>
          <w:szCs w:val="24"/>
        </w:rPr>
      </w:pPr>
      <w:r>
        <w:rPr>
          <w:rFonts w:hint="eastAsia" w:ascii="Times New Roman" w:hAnsi="Times New Roman"/>
          <w:sz w:val="24"/>
          <w:szCs w:val="24"/>
        </w:rPr>
        <w:t>3</w:t>
      </w:r>
      <w:r>
        <w:rPr>
          <w:rFonts w:hint="eastAsia" w:ascii="Times New Roman" w:hAnsi="Times New Roman"/>
          <w:sz w:val="24"/>
          <w:szCs w:val="24"/>
          <w:lang w:val="en-US" w:eastAsia="zh-CN"/>
        </w:rPr>
        <w:t>.</w:t>
      </w:r>
      <w:r>
        <w:rPr>
          <w:rFonts w:hint="eastAsia" w:ascii="Times New Roman" w:hAnsi="Times New Roman"/>
          <w:sz w:val="24"/>
          <w:szCs w:val="24"/>
        </w:rPr>
        <w:t>创业能力：具有综合运用所掌握的理论知识和技能、从事农学及其相关领域科学研究的能力；具有良好的计算机及信息技术应用能力。</w:t>
      </w:r>
    </w:p>
    <w:p>
      <w:pPr>
        <w:spacing w:line="480" w:lineRule="exact"/>
        <w:ind w:firstLine="480" w:firstLineChars="200"/>
        <w:rPr>
          <w:rFonts w:ascii="宋体" w:hAnsi="宋体" w:eastAsia="宋体" w:cs="宋体"/>
          <w:spacing w:val="-1"/>
          <w:sz w:val="21"/>
          <w:szCs w:val="21"/>
        </w:rPr>
      </w:pPr>
      <w:r>
        <w:rPr>
          <w:rFonts w:hint="eastAsia" w:ascii="Times New Roman" w:hAnsi="Times New Roman"/>
          <w:sz w:val="24"/>
          <w:szCs w:val="24"/>
        </w:rPr>
        <w:t>4</w:t>
      </w:r>
      <w:r>
        <w:rPr>
          <w:rFonts w:hint="eastAsia" w:ascii="Times New Roman" w:hAnsi="Times New Roman"/>
          <w:sz w:val="24"/>
          <w:szCs w:val="24"/>
          <w:lang w:val="en-US" w:eastAsia="zh-CN"/>
        </w:rPr>
        <w:t>.</w:t>
      </w:r>
      <w:r>
        <w:rPr>
          <w:rFonts w:hint="eastAsia" w:ascii="Times New Roman" w:hAnsi="Times New Roman"/>
          <w:sz w:val="24"/>
          <w:szCs w:val="24"/>
        </w:rPr>
        <w:t>具有较强的调查研究与决策、组织与管理、口头与文字表达能力，具有独立获取知识、信息处理与创新的能力。</w:t>
      </w:r>
    </w:p>
    <w:p>
      <w:pPr>
        <w:spacing w:line="480" w:lineRule="exact"/>
        <w:ind w:firstLine="560" w:firstLineChars="200"/>
        <w:rPr>
          <w:rFonts w:ascii="Times New Roman" w:hAnsi="Times New Roman" w:eastAsia="黑体"/>
          <w:sz w:val="28"/>
          <w:szCs w:val="28"/>
        </w:rPr>
      </w:pPr>
      <w:r>
        <w:rPr>
          <w:rFonts w:hint="eastAsia" w:ascii="Times New Roman" w:hAnsi="Times New Roman" w:eastAsia="黑体"/>
          <w:sz w:val="28"/>
          <w:szCs w:val="28"/>
        </w:rPr>
        <w:t>四</w:t>
      </w:r>
      <w:r>
        <w:rPr>
          <w:rFonts w:ascii="Times New Roman" w:hAnsi="Times New Roman" w:eastAsia="黑体"/>
          <w:sz w:val="28"/>
          <w:szCs w:val="28"/>
        </w:rPr>
        <w:t>、学制、学习形式和修业年限</w:t>
      </w:r>
    </w:p>
    <w:p>
      <w:pPr>
        <w:spacing w:line="480" w:lineRule="exact"/>
        <w:ind w:firstLine="480" w:firstLineChars="200"/>
        <w:rPr>
          <w:rFonts w:ascii="Times New Roman" w:hAnsi="Times New Roman"/>
          <w:sz w:val="24"/>
          <w:szCs w:val="24"/>
        </w:rPr>
      </w:pPr>
      <w:r>
        <w:rPr>
          <w:rFonts w:ascii="Times New Roman" w:hAnsi="Times New Roman"/>
          <w:sz w:val="24"/>
          <w:szCs w:val="24"/>
        </w:rPr>
        <w:t>标准学制</w:t>
      </w:r>
      <w:r>
        <w:rPr>
          <w:rFonts w:hint="eastAsia" w:ascii="Times New Roman" w:hAnsi="Times New Roman"/>
          <w:sz w:val="24"/>
          <w:szCs w:val="24"/>
        </w:rPr>
        <w:t>5</w:t>
      </w:r>
      <w:r>
        <w:rPr>
          <w:rFonts w:ascii="Times New Roman" w:hAnsi="Times New Roman"/>
          <w:sz w:val="24"/>
          <w:szCs w:val="24"/>
        </w:rPr>
        <w:t>年</w:t>
      </w:r>
      <w:r>
        <w:rPr>
          <w:rFonts w:hint="eastAsia" w:ascii="Times New Roman" w:hAnsi="Times New Roman"/>
          <w:sz w:val="24"/>
          <w:szCs w:val="24"/>
        </w:rPr>
        <w:t>，</w:t>
      </w:r>
      <w:r>
        <w:rPr>
          <w:rFonts w:ascii="Times New Roman" w:hAnsi="Times New Roman"/>
          <w:sz w:val="24"/>
          <w:szCs w:val="24"/>
        </w:rPr>
        <w:t>学习形式：函授</w:t>
      </w:r>
      <w:r>
        <w:rPr>
          <w:rFonts w:hint="eastAsia" w:ascii="Times New Roman" w:hAnsi="Times New Roman"/>
          <w:sz w:val="24"/>
          <w:szCs w:val="24"/>
        </w:rPr>
        <w:t>，</w:t>
      </w:r>
      <w:r>
        <w:rPr>
          <w:rFonts w:ascii="Times New Roman" w:hAnsi="Times New Roman"/>
          <w:sz w:val="24"/>
          <w:szCs w:val="24"/>
        </w:rPr>
        <w:t>修业年限</w:t>
      </w:r>
      <w:r>
        <w:rPr>
          <w:rFonts w:hint="eastAsia" w:ascii="Times New Roman" w:hAnsi="Times New Roman"/>
          <w:sz w:val="24"/>
          <w:szCs w:val="24"/>
        </w:rPr>
        <w:t>5</w:t>
      </w:r>
      <w:r>
        <w:rPr>
          <w:rFonts w:hint="eastAsia" w:ascii="Times New Roman" w:hAnsi="Times New Roman"/>
          <w:sz w:val="24"/>
          <w:szCs w:val="24"/>
          <w:lang w:val="en-US" w:eastAsia="zh-CN"/>
        </w:rPr>
        <w:t>-</w:t>
      </w:r>
      <w:r>
        <w:rPr>
          <w:rFonts w:hint="eastAsia" w:ascii="Times New Roman" w:hAnsi="Times New Roman"/>
          <w:sz w:val="24"/>
          <w:szCs w:val="24"/>
        </w:rPr>
        <w:t>7</w:t>
      </w:r>
      <w:r>
        <w:rPr>
          <w:rFonts w:ascii="Times New Roman" w:hAnsi="Times New Roman"/>
          <w:sz w:val="24"/>
          <w:szCs w:val="24"/>
        </w:rPr>
        <w:t>年</w:t>
      </w:r>
      <w:r>
        <w:rPr>
          <w:rFonts w:hint="eastAsia" w:ascii="Times New Roman" w:hAnsi="Times New Roman"/>
          <w:sz w:val="24"/>
          <w:szCs w:val="24"/>
        </w:rPr>
        <w:t>。</w:t>
      </w:r>
    </w:p>
    <w:p>
      <w:pPr>
        <w:spacing w:line="480" w:lineRule="exact"/>
        <w:ind w:firstLine="560" w:firstLineChars="200"/>
        <w:rPr>
          <w:rFonts w:ascii="Times New Roman" w:hAnsi="Times New Roman" w:eastAsia="黑体"/>
          <w:sz w:val="28"/>
          <w:szCs w:val="28"/>
        </w:rPr>
      </w:pPr>
      <w:r>
        <w:rPr>
          <w:rFonts w:hint="eastAsia" w:ascii="Times New Roman" w:hAnsi="Times New Roman" w:eastAsia="黑体"/>
          <w:sz w:val="28"/>
          <w:szCs w:val="28"/>
        </w:rPr>
        <w:t>五</w:t>
      </w:r>
      <w:r>
        <w:rPr>
          <w:rFonts w:ascii="Times New Roman" w:hAnsi="Times New Roman" w:eastAsia="黑体"/>
          <w:sz w:val="28"/>
          <w:szCs w:val="28"/>
        </w:rPr>
        <w:t>、核心课程</w:t>
      </w:r>
    </w:p>
    <w:p>
      <w:pPr>
        <w:spacing w:line="480" w:lineRule="exact"/>
        <w:ind w:firstLine="480" w:firstLineChars="200"/>
        <w:rPr>
          <w:rFonts w:ascii="Times New Roman" w:hAnsi="Times New Roman"/>
          <w:sz w:val="24"/>
          <w:szCs w:val="24"/>
        </w:rPr>
      </w:pPr>
      <w:r>
        <w:rPr>
          <w:rFonts w:hint="eastAsia" w:ascii="Times New Roman" w:hAnsi="Times New Roman"/>
          <w:sz w:val="24"/>
          <w:szCs w:val="24"/>
        </w:rPr>
        <w:t>大学英语、马克思主义基本原理、植物生理学、普通遗传学、植物保护学、作物栽培学各论、耕作学、作物育种学总论</w:t>
      </w:r>
      <w:r>
        <w:rPr>
          <w:rFonts w:ascii="宋体" w:hAnsi="宋体" w:eastAsia="宋体" w:cs="宋体"/>
          <w:spacing w:val="-2"/>
          <w:sz w:val="21"/>
          <w:szCs w:val="21"/>
        </w:rPr>
        <w:t>。</w:t>
      </w:r>
      <w:r>
        <w:rPr>
          <w:rFonts w:hint="eastAsia" w:ascii="Times New Roman" w:hAnsi="Times New Roman"/>
          <w:sz w:val="24"/>
          <w:szCs w:val="24"/>
        </w:rPr>
        <w:t>学位课程</w:t>
      </w:r>
      <w:r>
        <w:rPr>
          <w:rFonts w:hint="eastAsia" w:ascii="Times New Roman" w:hAnsi="Times New Roman"/>
          <w:sz w:val="24"/>
          <w:szCs w:val="24"/>
          <w:lang w:val="en-US" w:eastAsia="zh-CN"/>
        </w:rPr>
        <w:t>是</w:t>
      </w:r>
      <w:r>
        <w:rPr>
          <w:rFonts w:hint="eastAsia" w:ascii="Times New Roman" w:hAnsi="Times New Roman"/>
          <w:sz w:val="24"/>
          <w:szCs w:val="24"/>
        </w:rPr>
        <w:t>植物保护学、作物栽培学各论、作物育种学总论</w:t>
      </w:r>
    </w:p>
    <w:p>
      <w:pPr>
        <w:spacing w:line="480" w:lineRule="exact"/>
        <w:ind w:firstLine="560" w:firstLineChars="200"/>
        <w:rPr>
          <w:rFonts w:ascii="Times New Roman" w:hAnsi="Times New Roman" w:eastAsia="黑体"/>
          <w:sz w:val="28"/>
          <w:szCs w:val="28"/>
        </w:rPr>
      </w:pPr>
      <w:r>
        <w:rPr>
          <w:rFonts w:hint="eastAsia" w:ascii="Times New Roman" w:hAnsi="Times New Roman" w:eastAsia="黑体"/>
          <w:sz w:val="28"/>
          <w:szCs w:val="28"/>
        </w:rPr>
        <w:t>六</w:t>
      </w:r>
      <w:r>
        <w:rPr>
          <w:rFonts w:ascii="Times New Roman" w:hAnsi="Times New Roman" w:eastAsia="黑体"/>
          <w:sz w:val="28"/>
          <w:szCs w:val="28"/>
        </w:rPr>
        <w:t>、毕业及学位授予要求</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80"/>
        <w:jc w:val="left"/>
        <w:rPr>
          <w:rFonts w:hint="eastAsia" w:ascii="Times New Roman" w:hAnsi="Times New Roman"/>
          <w:sz w:val="24"/>
          <w:szCs w:val="24"/>
        </w:rPr>
      </w:pPr>
      <w:r>
        <w:rPr>
          <w:rFonts w:hint="eastAsia" w:ascii="Times New Roman" w:hAnsi="Times New Roman"/>
          <w:sz w:val="24"/>
          <w:szCs w:val="24"/>
        </w:rPr>
        <w:t>在规定的学习年限内完成本专业人才培养方案规定的全部课程，经考核成绩合格并获得</w:t>
      </w:r>
      <w:r>
        <w:rPr>
          <w:rFonts w:hint="eastAsia" w:ascii="Times New Roman" w:hAnsi="Times New Roman"/>
          <w:sz w:val="24"/>
          <w:szCs w:val="24"/>
          <w:lang w:val="en-US" w:eastAsia="zh-CN"/>
        </w:rPr>
        <w:t>191</w:t>
      </w:r>
      <w:r>
        <w:rPr>
          <w:rFonts w:hint="eastAsia" w:ascii="Times New Roman" w:hAnsi="Times New Roman"/>
          <w:sz w:val="24"/>
          <w:szCs w:val="24"/>
        </w:rPr>
        <w:t>个学分，</w:t>
      </w:r>
      <w:r>
        <w:rPr>
          <w:rFonts w:hint="eastAsia" w:ascii="Times New Roman" w:hAnsi="Times New Roman"/>
          <w:spacing w:val="-4"/>
          <w:kern w:val="0"/>
          <w:sz w:val="24"/>
          <w:shd w:val="clear" w:color="auto" w:fill="FFFFFF"/>
        </w:rPr>
        <w:t>颁发</w:t>
      </w:r>
      <w:r>
        <w:rPr>
          <w:rFonts w:hint="eastAsia" w:ascii="Times New Roman" w:hAnsi="Times New Roman"/>
          <w:sz w:val="24"/>
          <w:szCs w:val="24"/>
        </w:rPr>
        <w:t>江西农业大学成人高等教育毕业证书。符合江西农业大学高等学历继续教育本科毕业生学士学位授予条件，经本人申请可授予管理学学士学位。</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80"/>
        <w:jc w:val="left"/>
        <w:rPr>
          <w:rFonts w:ascii="Times New Roman" w:hAnsi="Times New Roman"/>
          <w:sz w:val="24"/>
          <w:szCs w:val="24"/>
        </w:rPr>
      </w:pPr>
      <w:r>
        <w:rPr>
          <w:rFonts w:hint="eastAsia" w:ascii="Times New Roman" w:hAnsi="Times New Roman"/>
          <w:sz w:val="24"/>
          <w:szCs w:val="24"/>
        </w:rPr>
        <w:t>学士学位授予条件</w:t>
      </w:r>
      <w:r>
        <w:rPr>
          <w:rFonts w:hint="eastAsia" w:ascii="Times New Roman" w:hAnsi="Times New Roman"/>
          <w:sz w:val="24"/>
          <w:szCs w:val="24"/>
          <w:lang w:eastAsia="zh-CN"/>
        </w:rPr>
        <w:t>：</w:t>
      </w:r>
      <w:r>
        <w:rPr>
          <w:rFonts w:hint="eastAsia" w:ascii="宋体" w:hAnsi="宋体" w:eastAsia="宋体" w:cs="宋体"/>
          <w:i w:val="0"/>
          <w:iCs w:val="0"/>
          <w:caps w:val="0"/>
          <w:color w:val="333333"/>
          <w:spacing w:val="0"/>
          <w:kern w:val="0"/>
          <w:sz w:val="24"/>
          <w:szCs w:val="24"/>
          <w:shd w:val="clear" w:fill="FFFFFF"/>
          <w:lang w:val="en-US" w:eastAsia="zh-CN" w:bidi="ar"/>
        </w:rPr>
        <w:t>1、学士学位外语水平考试成绩合格；2、毕业论文答辩成绩合格；3、学位课程考试合格</w:t>
      </w:r>
      <w:r>
        <w:rPr>
          <w:rFonts w:hint="eastAsia" w:ascii="宋体" w:hAnsi="宋体" w:cs="宋体"/>
          <w:i w:val="0"/>
          <w:iCs w:val="0"/>
          <w:caps w:val="0"/>
          <w:color w:val="333333"/>
          <w:spacing w:val="0"/>
          <w:kern w:val="0"/>
          <w:sz w:val="24"/>
          <w:szCs w:val="24"/>
          <w:shd w:val="clear" w:fill="FFFFFF"/>
          <w:lang w:val="en-US" w:eastAsia="zh-CN" w:bidi="ar"/>
        </w:rPr>
        <w:t>。</w:t>
      </w:r>
    </w:p>
    <w:p>
      <w:pPr>
        <w:spacing w:line="480" w:lineRule="exact"/>
        <w:ind w:firstLine="560" w:firstLineChars="200"/>
        <w:rPr>
          <w:rFonts w:ascii="Times New Roman" w:hAnsi="Times New Roman" w:eastAsia="黑体"/>
          <w:sz w:val="28"/>
          <w:szCs w:val="28"/>
        </w:rPr>
      </w:pPr>
      <w:r>
        <w:rPr>
          <w:rFonts w:ascii="Times New Roman" w:hAnsi="Times New Roman" w:eastAsia="黑体"/>
          <w:sz w:val="28"/>
          <w:szCs w:val="28"/>
        </w:rPr>
        <w:t>七、报考条件及招生范围</w:t>
      </w:r>
    </w:p>
    <w:p>
      <w:pPr>
        <w:spacing w:line="480" w:lineRule="exact"/>
        <w:ind w:firstLine="480" w:firstLineChars="200"/>
        <w:rPr>
          <w:rFonts w:ascii="Times New Roman" w:hAnsi="Times New Roman" w:eastAsia="黑体"/>
          <w:sz w:val="28"/>
          <w:szCs w:val="28"/>
        </w:rPr>
      </w:pPr>
      <w:r>
        <w:rPr>
          <w:rFonts w:ascii="Times New Roman" w:hAnsi="Times New Roman"/>
          <w:sz w:val="24"/>
          <w:szCs w:val="24"/>
        </w:rPr>
        <w:t>本专业报考条件，参加统考、单考，免试入学条件</w:t>
      </w:r>
      <w:r>
        <w:rPr>
          <w:rFonts w:hint="eastAsia" w:ascii="Times New Roman" w:hAnsi="Times New Roman"/>
          <w:sz w:val="24"/>
          <w:szCs w:val="24"/>
        </w:rPr>
        <w:t>遵照江西省教育考试院招生考试文件精神执行；招生范围为江西省。</w:t>
      </w:r>
    </w:p>
    <w:p>
      <w:pPr>
        <w:spacing w:line="480" w:lineRule="exact"/>
        <w:ind w:firstLine="560" w:firstLineChars="200"/>
        <w:rPr>
          <w:rFonts w:ascii="Times New Roman" w:hAnsi="Times New Roman"/>
          <w:sz w:val="24"/>
          <w:szCs w:val="24"/>
        </w:rPr>
      </w:pPr>
      <w:r>
        <w:rPr>
          <w:rFonts w:hint="eastAsia" w:ascii="Times New Roman" w:hAnsi="Times New Roman" w:eastAsia="黑体"/>
          <w:sz w:val="28"/>
          <w:szCs w:val="28"/>
        </w:rPr>
        <w:t>八</w:t>
      </w:r>
      <w:r>
        <w:rPr>
          <w:rFonts w:ascii="Times New Roman" w:hAnsi="Times New Roman" w:eastAsia="黑体"/>
          <w:sz w:val="28"/>
          <w:szCs w:val="28"/>
        </w:rPr>
        <w:t>、专业教学进程表</w:t>
      </w:r>
      <w:r>
        <w:rPr>
          <w:rFonts w:ascii="Times New Roman" w:hAnsi="Times New Roman"/>
          <w:sz w:val="24"/>
          <w:szCs w:val="24"/>
        </w:rPr>
        <w:t>（见附表1）</w:t>
      </w:r>
    </w:p>
    <w:p>
      <w:pPr>
        <w:spacing w:line="480" w:lineRule="exact"/>
        <w:ind w:firstLine="560" w:firstLineChars="200"/>
        <w:rPr>
          <w:rFonts w:ascii="Times New Roman" w:hAnsi="Times New Roman"/>
          <w:sz w:val="24"/>
          <w:szCs w:val="24"/>
        </w:rPr>
      </w:pPr>
      <w:r>
        <w:rPr>
          <w:rFonts w:hint="eastAsia" w:ascii="Times New Roman" w:hAnsi="Times New Roman" w:eastAsia="黑体"/>
          <w:sz w:val="28"/>
          <w:szCs w:val="28"/>
        </w:rPr>
        <w:t>九、专业课程主讲教师配备表</w:t>
      </w:r>
      <w:r>
        <w:rPr>
          <w:rFonts w:ascii="Times New Roman" w:hAnsi="Times New Roman"/>
          <w:sz w:val="24"/>
          <w:szCs w:val="24"/>
        </w:rPr>
        <w:t>（见附表2）</w:t>
      </w:r>
    </w:p>
    <w:p>
      <w:pPr>
        <w:spacing w:line="480" w:lineRule="exact"/>
        <w:ind w:firstLine="560" w:firstLineChars="200"/>
        <w:rPr>
          <w:rFonts w:ascii="Times New Roman" w:hAnsi="Times New Roman"/>
          <w:sz w:val="24"/>
          <w:szCs w:val="24"/>
        </w:rPr>
      </w:pPr>
      <w:r>
        <w:rPr>
          <w:rFonts w:hint="eastAsia" w:ascii="Times New Roman" w:hAnsi="Times New Roman" w:eastAsia="黑体"/>
          <w:sz w:val="28"/>
          <w:szCs w:val="28"/>
        </w:rPr>
        <w:t>十</w:t>
      </w:r>
      <w:r>
        <w:rPr>
          <w:rFonts w:ascii="Times New Roman" w:hAnsi="Times New Roman" w:eastAsia="黑体"/>
          <w:sz w:val="28"/>
          <w:szCs w:val="28"/>
        </w:rPr>
        <w:t>、</w:t>
      </w:r>
      <w:r>
        <w:rPr>
          <w:rFonts w:hint="eastAsia" w:ascii="Times New Roman" w:hAnsi="Times New Roman" w:eastAsia="黑体"/>
          <w:sz w:val="28"/>
          <w:szCs w:val="28"/>
        </w:rPr>
        <w:t>建议教材与自学参考书目一览表</w:t>
      </w:r>
      <w:r>
        <w:rPr>
          <w:rFonts w:ascii="Times New Roman" w:hAnsi="Times New Roman"/>
          <w:sz w:val="24"/>
          <w:szCs w:val="24"/>
        </w:rPr>
        <w:t>（见附表3）</w:t>
      </w:r>
    </w:p>
    <w:p>
      <w:pPr>
        <w:spacing w:line="360" w:lineRule="auto"/>
        <w:rPr>
          <w:rFonts w:hint="eastAsia" w:ascii="Times New Roman" w:hAnsi="Times New Roman"/>
          <w:kern w:val="0"/>
          <w:shd w:val="clear" w:color="auto" w:fill="FFFFFF"/>
        </w:rPr>
      </w:pPr>
    </w:p>
    <w:p>
      <w:pPr>
        <w:spacing w:line="360" w:lineRule="auto"/>
        <w:rPr>
          <w:rFonts w:ascii="Times New Roman" w:hAnsi="Times New Roman"/>
          <w:kern w:val="0"/>
          <w:shd w:val="clear" w:color="auto" w:fill="FFFFFF"/>
        </w:rPr>
      </w:pPr>
      <w:bookmarkStart w:id="2" w:name="_GoBack"/>
      <w:bookmarkEnd w:id="2"/>
    </w:p>
    <w:tbl>
      <w:tblPr>
        <w:tblStyle w:val="6"/>
        <w:tblW w:w="1167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28"/>
        <w:gridCol w:w="528"/>
        <w:gridCol w:w="846"/>
        <w:gridCol w:w="1648"/>
        <w:gridCol w:w="528"/>
        <w:gridCol w:w="576"/>
        <w:gridCol w:w="666"/>
        <w:gridCol w:w="666"/>
        <w:gridCol w:w="576"/>
        <w:gridCol w:w="396"/>
        <w:gridCol w:w="396"/>
        <w:gridCol w:w="396"/>
        <w:gridCol w:w="396"/>
        <w:gridCol w:w="396"/>
        <w:gridCol w:w="396"/>
        <w:gridCol w:w="396"/>
        <w:gridCol w:w="396"/>
        <w:gridCol w:w="396"/>
        <w:gridCol w:w="396"/>
        <w:gridCol w:w="396"/>
        <w:gridCol w:w="396"/>
        <w:gridCol w:w="39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1676" w:type="dxa"/>
            <w:gridSpan w:val="22"/>
            <w:tcBorders>
              <w:top w:val="nil"/>
              <w:left w:val="nil"/>
              <w:bottom w:val="nil"/>
              <w:right w:val="nil"/>
            </w:tcBorders>
            <w:shd w:val="clear" w:color="auto" w:fill="auto"/>
            <w:vAlign w:val="center"/>
          </w:tcPr>
          <w:p>
            <w:pPr>
              <w:keepNext w:val="0"/>
              <w:keepLines w:val="0"/>
              <w:widowControl/>
              <w:suppressLineNumbers w:val="0"/>
              <w:jc w:val="both"/>
              <w:textAlignment w:val="center"/>
              <w:rPr>
                <w:rFonts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附表</w:t>
            </w:r>
            <w:r>
              <w:rPr>
                <w:rFonts w:hint="default" w:ascii="Times New Roman" w:hAnsi="Times New Roman" w:eastAsia="黑体" w:cs="Times New Roman"/>
                <w:i w:val="0"/>
                <w:iCs w:val="0"/>
                <w:color w:val="000000"/>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jc w:val="center"/>
        </w:trPr>
        <w:tc>
          <w:tcPr>
            <w:tcW w:w="11676" w:type="dxa"/>
            <w:gridSpan w:val="22"/>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iCs w:val="0"/>
                <w:color w:val="000000"/>
                <w:sz w:val="28"/>
                <w:szCs w:val="28"/>
                <w:u w:val="none"/>
              </w:rPr>
            </w:pPr>
            <w:r>
              <w:rPr>
                <w:rFonts w:hint="eastAsia" w:ascii="黑体" w:hAnsi="宋体" w:eastAsia="黑体" w:cs="黑体"/>
                <w:i w:val="0"/>
                <w:iCs w:val="0"/>
                <w:color w:val="000000"/>
                <w:kern w:val="0"/>
                <w:sz w:val="28"/>
                <w:szCs w:val="28"/>
                <w:u w:val="none"/>
                <w:lang w:val="en-US" w:eastAsia="zh-CN" w:bidi="ar"/>
              </w:rPr>
              <w:t>农学专业（高起本）培养方案教学进程表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1676" w:type="dxa"/>
            <w:gridSpan w:val="22"/>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（课程设置、学时与比例及考核安排）</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482"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课程类别</w:t>
            </w:r>
          </w:p>
        </w:tc>
        <w:tc>
          <w:tcPr>
            <w:tcW w:w="52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序  号</w:t>
            </w:r>
          </w:p>
        </w:tc>
        <w:tc>
          <w:tcPr>
            <w:tcW w:w="846"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课程代码</w:t>
            </w:r>
          </w:p>
        </w:tc>
        <w:tc>
          <w:tcPr>
            <w:tcW w:w="16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课 程 名 称</w:t>
            </w:r>
          </w:p>
        </w:tc>
        <w:tc>
          <w:tcPr>
            <w:tcW w:w="540"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学  分</w:t>
            </w:r>
          </w:p>
        </w:tc>
        <w:tc>
          <w:tcPr>
            <w:tcW w:w="576"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总 学 时</w:t>
            </w:r>
          </w:p>
        </w:tc>
        <w:tc>
          <w:tcPr>
            <w:tcW w:w="5868" w:type="dxa"/>
            <w:gridSpan w:val="1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各学期面授学时分配</w:t>
            </w:r>
          </w:p>
        </w:tc>
        <w:tc>
          <w:tcPr>
            <w:tcW w:w="118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考核方式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482"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18"/>
                <w:szCs w:val="18"/>
                <w:u w:val="none"/>
              </w:rPr>
            </w:pPr>
          </w:p>
        </w:tc>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18"/>
                <w:szCs w:val="18"/>
                <w:u w:val="none"/>
              </w:rPr>
            </w:pPr>
          </w:p>
        </w:tc>
        <w:tc>
          <w:tcPr>
            <w:tcW w:w="846"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18"/>
                <w:szCs w:val="18"/>
                <w:u w:val="none"/>
              </w:rPr>
            </w:pPr>
          </w:p>
        </w:tc>
        <w:tc>
          <w:tcPr>
            <w:tcW w:w="16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540"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18"/>
                <w:szCs w:val="18"/>
                <w:u w:val="none"/>
              </w:rPr>
            </w:pPr>
          </w:p>
        </w:tc>
        <w:tc>
          <w:tcPr>
            <w:tcW w:w="576"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18"/>
                <w:szCs w:val="18"/>
                <w:u w:val="none"/>
              </w:rPr>
            </w:pPr>
          </w:p>
        </w:tc>
        <w:tc>
          <w:tcPr>
            <w:tcW w:w="5868" w:type="dxa"/>
            <w:gridSpan w:val="1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过程性考核</w:t>
            </w:r>
          </w:p>
        </w:tc>
        <w:tc>
          <w:tcPr>
            <w:tcW w:w="79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终结性考核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482"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18"/>
                <w:szCs w:val="18"/>
                <w:u w:val="none"/>
              </w:rPr>
            </w:pPr>
          </w:p>
        </w:tc>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18"/>
                <w:szCs w:val="18"/>
                <w:u w:val="none"/>
              </w:rPr>
            </w:pPr>
          </w:p>
        </w:tc>
        <w:tc>
          <w:tcPr>
            <w:tcW w:w="846"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18"/>
                <w:szCs w:val="18"/>
                <w:u w:val="none"/>
              </w:rPr>
            </w:pPr>
          </w:p>
        </w:tc>
        <w:tc>
          <w:tcPr>
            <w:tcW w:w="16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540"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18"/>
                <w:szCs w:val="18"/>
                <w:u w:val="none"/>
              </w:rPr>
            </w:pPr>
          </w:p>
        </w:tc>
        <w:tc>
          <w:tcPr>
            <w:tcW w:w="576"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18"/>
                <w:szCs w:val="18"/>
                <w:u w:val="none"/>
              </w:rPr>
            </w:pPr>
          </w:p>
        </w:tc>
        <w:tc>
          <w:tcPr>
            <w:tcW w:w="5868" w:type="dxa"/>
            <w:gridSpan w:val="1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79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482"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18"/>
                <w:szCs w:val="18"/>
                <w:u w:val="none"/>
              </w:rPr>
            </w:pPr>
          </w:p>
        </w:tc>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18"/>
                <w:szCs w:val="18"/>
                <w:u w:val="none"/>
              </w:rPr>
            </w:pPr>
          </w:p>
        </w:tc>
        <w:tc>
          <w:tcPr>
            <w:tcW w:w="846"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18"/>
                <w:szCs w:val="18"/>
                <w:u w:val="none"/>
              </w:rPr>
            </w:pPr>
          </w:p>
        </w:tc>
        <w:tc>
          <w:tcPr>
            <w:tcW w:w="16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540"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18"/>
                <w:szCs w:val="18"/>
                <w:u w:val="none"/>
              </w:rPr>
            </w:pPr>
          </w:p>
        </w:tc>
        <w:tc>
          <w:tcPr>
            <w:tcW w:w="576"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18"/>
                <w:szCs w:val="18"/>
                <w:u w:val="none"/>
              </w:rPr>
            </w:pPr>
          </w:p>
        </w:tc>
        <w:tc>
          <w:tcPr>
            <w:tcW w:w="66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线上</w:t>
            </w:r>
          </w:p>
        </w:tc>
        <w:tc>
          <w:tcPr>
            <w:tcW w:w="66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线下</w:t>
            </w:r>
          </w:p>
        </w:tc>
        <w:tc>
          <w:tcPr>
            <w:tcW w:w="576" w:type="dxa"/>
            <w:vMerge w:val="restart"/>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实验实训</w:t>
            </w:r>
          </w:p>
        </w:tc>
        <w:tc>
          <w:tcPr>
            <w:tcW w:w="3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w:t>
            </w:r>
          </w:p>
        </w:tc>
        <w:tc>
          <w:tcPr>
            <w:tcW w:w="3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w:t>
            </w:r>
          </w:p>
        </w:tc>
        <w:tc>
          <w:tcPr>
            <w:tcW w:w="3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w:t>
            </w:r>
          </w:p>
        </w:tc>
        <w:tc>
          <w:tcPr>
            <w:tcW w:w="3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四</w:t>
            </w:r>
          </w:p>
        </w:tc>
        <w:tc>
          <w:tcPr>
            <w:tcW w:w="3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五</w:t>
            </w:r>
          </w:p>
        </w:tc>
        <w:tc>
          <w:tcPr>
            <w:tcW w:w="3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六</w:t>
            </w:r>
          </w:p>
        </w:tc>
        <w:tc>
          <w:tcPr>
            <w:tcW w:w="3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七</w:t>
            </w:r>
          </w:p>
        </w:tc>
        <w:tc>
          <w:tcPr>
            <w:tcW w:w="3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八</w:t>
            </w:r>
          </w:p>
        </w:tc>
        <w:tc>
          <w:tcPr>
            <w:tcW w:w="3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九</w:t>
            </w:r>
          </w:p>
        </w:tc>
        <w:tc>
          <w:tcPr>
            <w:tcW w:w="3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w:t>
            </w:r>
          </w:p>
        </w:tc>
        <w:tc>
          <w:tcPr>
            <w:tcW w:w="3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闭卷</w:t>
            </w:r>
          </w:p>
        </w:tc>
        <w:tc>
          <w:tcPr>
            <w:tcW w:w="3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开卷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482"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18"/>
                <w:szCs w:val="18"/>
                <w:u w:val="none"/>
              </w:rPr>
            </w:pPr>
          </w:p>
        </w:tc>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18"/>
                <w:szCs w:val="18"/>
                <w:u w:val="none"/>
              </w:rPr>
            </w:pPr>
          </w:p>
        </w:tc>
        <w:tc>
          <w:tcPr>
            <w:tcW w:w="846"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18"/>
                <w:szCs w:val="18"/>
                <w:u w:val="none"/>
              </w:rPr>
            </w:pPr>
          </w:p>
        </w:tc>
        <w:tc>
          <w:tcPr>
            <w:tcW w:w="16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540"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18"/>
                <w:szCs w:val="18"/>
                <w:u w:val="none"/>
              </w:rPr>
            </w:pPr>
          </w:p>
        </w:tc>
        <w:tc>
          <w:tcPr>
            <w:tcW w:w="576"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18"/>
                <w:szCs w:val="18"/>
                <w:u w:val="none"/>
              </w:rPr>
            </w:pPr>
          </w:p>
        </w:tc>
        <w:tc>
          <w:tcPr>
            <w:tcW w:w="6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576"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pPr>
              <w:jc w:val="center"/>
              <w:rPr>
                <w:rFonts w:hint="eastAsia" w:ascii="宋体" w:hAnsi="宋体" w:eastAsia="宋体" w:cs="宋体"/>
                <w:i w:val="0"/>
                <w:iCs w:val="0"/>
                <w:color w:val="000000"/>
                <w:sz w:val="18"/>
                <w:szCs w:val="18"/>
                <w:u w:val="none"/>
              </w:rPr>
            </w:pPr>
          </w:p>
        </w:tc>
        <w:tc>
          <w:tcPr>
            <w:tcW w:w="3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482"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公共基础课</w:t>
            </w:r>
          </w:p>
        </w:tc>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2023001</w:t>
            </w:r>
          </w:p>
        </w:tc>
        <w:tc>
          <w:tcPr>
            <w:tcW w:w="16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思想道德与法治</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482"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18"/>
                <w:szCs w:val="18"/>
                <w:u w:val="none"/>
              </w:rPr>
            </w:pPr>
          </w:p>
        </w:tc>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2023002</w:t>
            </w:r>
          </w:p>
        </w:tc>
        <w:tc>
          <w:tcPr>
            <w:tcW w:w="16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中国近现代史纲要</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482"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18"/>
                <w:szCs w:val="18"/>
                <w:u w:val="none"/>
              </w:rPr>
            </w:pPr>
          </w:p>
        </w:tc>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2023003</w:t>
            </w:r>
          </w:p>
        </w:tc>
        <w:tc>
          <w:tcPr>
            <w:tcW w:w="16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马克思主义基本原理</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jc w:val="center"/>
        </w:trPr>
        <w:tc>
          <w:tcPr>
            <w:tcW w:w="482"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18"/>
                <w:szCs w:val="18"/>
                <w:u w:val="none"/>
              </w:rPr>
            </w:pPr>
          </w:p>
        </w:tc>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2023004</w:t>
            </w:r>
          </w:p>
        </w:tc>
        <w:tc>
          <w:tcPr>
            <w:tcW w:w="16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毛泽东思想和中国特色社会主义理论体系概论</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482"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18"/>
                <w:szCs w:val="18"/>
                <w:u w:val="none"/>
              </w:rPr>
            </w:pPr>
          </w:p>
        </w:tc>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2023005</w:t>
            </w:r>
          </w:p>
        </w:tc>
        <w:tc>
          <w:tcPr>
            <w:tcW w:w="16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形势与政策</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482"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18"/>
                <w:szCs w:val="18"/>
                <w:u w:val="none"/>
              </w:rPr>
            </w:pPr>
          </w:p>
        </w:tc>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2023006</w:t>
            </w:r>
          </w:p>
        </w:tc>
        <w:tc>
          <w:tcPr>
            <w:tcW w:w="16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创新创业基础</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3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482"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18"/>
                <w:szCs w:val="18"/>
                <w:u w:val="none"/>
              </w:rPr>
            </w:pPr>
          </w:p>
        </w:tc>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2023007</w:t>
            </w:r>
          </w:p>
        </w:tc>
        <w:tc>
          <w:tcPr>
            <w:tcW w:w="16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大学语文</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482"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18"/>
                <w:szCs w:val="18"/>
                <w:u w:val="none"/>
              </w:rPr>
            </w:pPr>
          </w:p>
        </w:tc>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2023008</w:t>
            </w:r>
          </w:p>
        </w:tc>
        <w:tc>
          <w:tcPr>
            <w:tcW w:w="16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高等数学</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482"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18"/>
                <w:szCs w:val="18"/>
                <w:u w:val="none"/>
              </w:rPr>
            </w:pPr>
          </w:p>
        </w:tc>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2023009</w:t>
            </w:r>
          </w:p>
        </w:tc>
        <w:tc>
          <w:tcPr>
            <w:tcW w:w="16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应用文写作</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482"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18"/>
                <w:szCs w:val="18"/>
                <w:u w:val="none"/>
              </w:rPr>
            </w:pPr>
          </w:p>
        </w:tc>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2023010</w:t>
            </w:r>
          </w:p>
        </w:tc>
        <w:tc>
          <w:tcPr>
            <w:tcW w:w="16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Style w:val="54"/>
                <w:lang w:val="en-US" w:eastAsia="zh-CN" w:bidi="ar"/>
              </w:rPr>
              <w:t>大学英语</w:t>
            </w:r>
            <w:r>
              <w:rPr>
                <w:rStyle w:val="55"/>
                <w:lang w:val="en-US" w:eastAsia="zh-CN" w:bidi="ar"/>
              </w:rPr>
              <w:t>Ⅰ</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64</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39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482"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18"/>
                <w:szCs w:val="18"/>
                <w:u w:val="none"/>
              </w:rPr>
            </w:pPr>
          </w:p>
        </w:tc>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2023011</w:t>
            </w:r>
          </w:p>
        </w:tc>
        <w:tc>
          <w:tcPr>
            <w:tcW w:w="16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Style w:val="54"/>
                <w:lang w:val="en-US" w:eastAsia="zh-CN" w:bidi="ar"/>
              </w:rPr>
              <w:t>大学英语</w:t>
            </w:r>
            <w:r>
              <w:rPr>
                <w:rStyle w:val="55"/>
                <w:lang w:val="en-US" w:eastAsia="zh-CN" w:bidi="ar"/>
              </w:rPr>
              <w:t>Ⅱ</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64</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482"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18"/>
                <w:szCs w:val="18"/>
                <w:u w:val="none"/>
              </w:rPr>
            </w:pPr>
          </w:p>
        </w:tc>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2023012</w:t>
            </w:r>
          </w:p>
        </w:tc>
        <w:tc>
          <w:tcPr>
            <w:tcW w:w="16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计算机应用基础</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64</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482"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18"/>
                <w:szCs w:val="18"/>
                <w:u w:val="none"/>
              </w:rPr>
            </w:pPr>
          </w:p>
        </w:tc>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2023013</w:t>
            </w:r>
          </w:p>
        </w:tc>
        <w:tc>
          <w:tcPr>
            <w:tcW w:w="16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大学生心理健康教育</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57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3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482"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专业课</w:t>
            </w:r>
          </w:p>
        </w:tc>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2023241</w:t>
            </w:r>
          </w:p>
        </w:tc>
        <w:tc>
          <w:tcPr>
            <w:tcW w:w="16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植物学（上）</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64</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482"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18"/>
                <w:szCs w:val="18"/>
                <w:u w:val="none"/>
              </w:rPr>
            </w:pPr>
          </w:p>
        </w:tc>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2023240</w:t>
            </w:r>
          </w:p>
        </w:tc>
        <w:tc>
          <w:tcPr>
            <w:tcW w:w="16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普通化学</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64</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482"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18"/>
                <w:szCs w:val="18"/>
                <w:u w:val="none"/>
              </w:rPr>
            </w:pPr>
          </w:p>
        </w:tc>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2023242</w:t>
            </w:r>
          </w:p>
        </w:tc>
        <w:tc>
          <w:tcPr>
            <w:tcW w:w="16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植物学（下）</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64</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482"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18"/>
                <w:szCs w:val="18"/>
                <w:u w:val="none"/>
              </w:rPr>
            </w:pPr>
          </w:p>
        </w:tc>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2023243</w:t>
            </w:r>
          </w:p>
        </w:tc>
        <w:tc>
          <w:tcPr>
            <w:tcW w:w="16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植物生理学</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64</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482"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18"/>
                <w:szCs w:val="18"/>
                <w:u w:val="none"/>
              </w:rPr>
            </w:pPr>
          </w:p>
        </w:tc>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2023244</w:t>
            </w:r>
          </w:p>
        </w:tc>
        <w:tc>
          <w:tcPr>
            <w:tcW w:w="16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线性代数</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64</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482"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18"/>
                <w:szCs w:val="18"/>
                <w:u w:val="none"/>
              </w:rPr>
            </w:pPr>
          </w:p>
        </w:tc>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2023245</w:t>
            </w:r>
          </w:p>
        </w:tc>
        <w:tc>
          <w:tcPr>
            <w:tcW w:w="1648"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有机化学</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64</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482"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18"/>
                <w:szCs w:val="18"/>
                <w:u w:val="none"/>
              </w:rPr>
            </w:pPr>
          </w:p>
        </w:tc>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2023246</w:t>
            </w:r>
          </w:p>
        </w:tc>
        <w:tc>
          <w:tcPr>
            <w:tcW w:w="16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普通遗传学</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64</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482"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18"/>
                <w:szCs w:val="18"/>
                <w:u w:val="none"/>
              </w:rPr>
            </w:pPr>
          </w:p>
        </w:tc>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2023247</w:t>
            </w:r>
          </w:p>
        </w:tc>
        <w:tc>
          <w:tcPr>
            <w:tcW w:w="164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作物栽培学</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64</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482"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18"/>
                <w:szCs w:val="18"/>
                <w:u w:val="none"/>
              </w:rPr>
            </w:pPr>
          </w:p>
        </w:tc>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2023248</w:t>
            </w:r>
          </w:p>
        </w:tc>
        <w:tc>
          <w:tcPr>
            <w:tcW w:w="164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土壤肥料学</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64</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482"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18"/>
                <w:szCs w:val="18"/>
                <w:u w:val="none"/>
              </w:rPr>
            </w:pPr>
          </w:p>
        </w:tc>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2023249</w:t>
            </w:r>
          </w:p>
        </w:tc>
        <w:tc>
          <w:tcPr>
            <w:tcW w:w="164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植物保护学</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64</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482"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18"/>
                <w:szCs w:val="18"/>
                <w:u w:val="none"/>
              </w:rPr>
            </w:pPr>
          </w:p>
        </w:tc>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2023250</w:t>
            </w:r>
          </w:p>
        </w:tc>
        <w:tc>
          <w:tcPr>
            <w:tcW w:w="164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农业生态学</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64</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482"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18"/>
                <w:szCs w:val="18"/>
                <w:u w:val="none"/>
              </w:rPr>
            </w:pPr>
          </w:p>
        </w:tc>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2023251</w:t>
            </w:r>
          </w:p>
        </w:tc>
        <w:tc>
          <w:tcPr>
            <w:tcW w:w="164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种子学</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64</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482"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18"/>
                <w:szCs w:val="18"/>
                <w:u w:val="none"/>
              </w:rPr>
            </w:pPr>
          </w:p>
        </w:tc>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2023252</w:t>
            </w:r>
          </w:p>
        </w:tc>
        <w:tc>
          <w:tcPr>
            <w:tcW w:w="164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作物化学调控</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64</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482"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18"/>
                <w:szCs w:val="18"/>
                <w:u w:val="none"/>
              </w:rPr>
            </w:pPr>
          </w:p>
        </w:tc>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2023253</w:t>
            </w:r>
          </w:p>
        </w:tc>
        <w:tc>
          <w:tcPr>
            <w:tcW w:w="164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植物保护学*</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64</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482"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18"/>
                <w:szCs w:val="18"/>
                <w:u w:val="none"/>
              </w:rPr>
            </w:pPr>
          </w:p>
        </w:tc>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2023254</w:t>
            </w:r>
          </w:p>
        </w:tc>
        <w:tc>
          <w:tcPr>
            <w:tcW w:w="164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作物育种学各论*</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64</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482"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18"/>
                <w:szCs w:val="18"/>
                <w:u w:val="none"/>
              </w:rPr>
            </w:pPr>
          </w:p>
        </w:tc>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2023255</w:t>
            </w:r>
          </w:p>
        </w:tc>
        <w:tc>
          <w:tcPr>
            <w:tcW w:w="164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作物栽培学各论*</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64</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482"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18"/>
                <w:szCs w:val="18"/>
                <w:u w:val="none"/>
              </w:rPr>
            </w:pPr>
          </w:p>
        </w:tc>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2023256</w:t>
            </w:r>
          </w:p>
        </w:tc>
        <w:tc>
          <w:tcPr>
            <w:tcW w:w="164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作物育种学总论</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64</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482"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18"/>
                <w:szCs w:val="18"/>
                <w:u w:val="none"/>
              </w:rPr>
            </w:pPr>
          </w:p>
        </w:tc>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2023257</w:t>
            </w:r>
          </w:p>
        </w:tc>
        <w:tc>
          <w:tcPr>
            <w:tcW w:w="164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作物栽培学总论</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64</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482" w:type="dxa"/>
            <w:vMerge w:val="restart"/>
            <w:tcBorders>
              <w:top w:val="nil"/>
              <w:left w:val="single" w:color="000000" w:sz="4" w:space="0"/>
              <w:bottom w:val="single" w:color="000000" w:sz="4" w:space="0"/>
              <w:right w:val="single" w:color="000000" w:sz="4" w:space="0"/>
            </w:tcBorders>
            <w:shd w:val="clear" w:color="auto" w:fill="auto"/>
            <w:textDirection w:val="tbRlV"/>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职业能力拓展课</w:t>
            </w:r>
          </w:p>
        </w:tc>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2023258</w:t>
            </w:r>
          </w:p>
        </w:tc>
        <w:tc>
          <w:tcPr>
            <w:tcW w:w="164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农学专业导论</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64</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52</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482" w:type="dxa"/>
            <w:vMerge w:val="continue"/>
            <w:tcBorders>
              <w:top w:val="nil"/>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18"/>
                <w:szCs w:val="18"/>
                <w:u w:val="none"/>
              </w:rPr>
            </w:pPr>
          </w:p>
        </w:tc>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2023259</w:t>
            </w:r>
          </w:p>
        </w:tc>
        <w:tc>
          <w:tcPr>
            <w:tcW w:w="164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细胞生物学</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64</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482" w:type="dxa"/>
            <w:vMerge w:val="continue"/>
            <w:tcBorders>
              <w:top w:val="nil"/>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18"/>
                <w:szCs w:val="18"/>
                <w:u w:val="none"/>
              </w:rPr>
            </w:pPr>
          </w:p>
        </w:tc>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2023260</w:t>
            </w:r>
          </w:p>
        </w:tc>
        <w:tc>
          <w:tcPr>
            <w:tcW w:w="164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农业推广学</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64</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482" w:type="dxa"/>
            <w:vMerge w:val="continue"/>
            <w:tcBorders>
              <w:top w:val="nil"/>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18"/>
                <w:szCs w:val="18"/>
                <w:u w:val="none"/>
              </w:rPr>
            </w:pPr>
          </w:p>
        </w:tc>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2023261</w:t>
            </w:r>
          </w:p>
        </w:tc>
        <w:tc>
          <w:tcPr>
            <w:tcW w:w="164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耕作学</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64</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482" w:type="dxa"/>
            <w:vMerge w:val="continue"/>
            <w:tcBorders>
              <w:top w:val="nil"/>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18"/>
                <w:szCs w:val="18"/>
                <w:u w:val="none"/>
              </w:rPr>
            </w:pPr>
          </w:p>
        </w:tc>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2023262</w:t>
            </w:r>
          </w:p>
        </w:tc>
        <w:tc>
          <w:tcPr>
            <w:tcW w:w="164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农业气象学</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64</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52</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39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482" w:type="dxa"/>
            <w:vMerge w:val="continue"/>
            <w:tcBorders>
              <w:top w:val="nil"/>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18"/>
                <w:szCs w:val="18"/>
                <w:u w:val="none"/>
              </w:rPr>
            </w:pPr>
          </w:p>
        </w:tc>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2023263</w:t>
            </w:r>
          </w:p>
        </w:tc>
        <w:tc>
          <w:tcPr>
            <w:tcW w:w="164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植物分子生物学</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64</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52</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482" w:type="dxa"/>
            <w:vMerge w:val="continue"/>
            <w:tcBorders>
              <w:top w:val="nil"/>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18"/>
                <w:szCs w:val="18"/>
                <w:u w:val="none"/>
              </w:rPr>
            </w:pPr>
          </w:p>
        </w:tc>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2023264</w:t>
            </w:r>
          </w:p>
        </w:tc>
        <w:tc>
          <w:tcPr>
            <w:tcW w:w="164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农业机械与应用</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64</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52</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482" w:type="dxa"/>
            <w:vMerge w:val="continue"/>
            <w:tcBorders>
              <w:top w:val="nil"/>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18"/>
                <w:szCs w:val="18"/>
                <w:u w:val="none"/>
              </w:rPr>
            </w:pPr>
          </w:p>
        </w:tc>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2023265</w:t>
            </w:r>
          </w:p>
        </w:tc>
        <w:tc>
          <w:tcPr>
            <w:tcW w:w="164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食用菌栽培技术</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482" w:type="dxa"/>
            <w:vMerge w:val="continue"/>
            <w:tcBorders>
              <w:top w:val="nil"/>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18"/>
                <w:szCs w:val="18"/>
                <w:u w:val="none"/>
              </w:rPr>
            </w:pPr>
          </w:p>
        </w:tc>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2023266</w:t>
            </w:r>
          </w:p>
        </w:tc>
        <w:tc>
          <w:tcPr>
            <w:tcW w:w="164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生物信息学</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482" w:type="dxa"/>
            <w:vMerge w:val="continue"/>
            <w:tcBorders>
              <w:top w:val="nil"/>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18"/>
                <w:szCs w:val="18"/>
                <w:u w:val="none"/>
              </w:rPr>
            </w:pPr>
          </w:p>
        </w:tc>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41</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2023267</w:t>
            </w:r>
          </w:p>
        </w:tc>
        <w:tc>
          <w:tcPr>
            <w:tcW w:w="164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农田水利学</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482" w:type="dxa"/>
            <w:vMerge w:val="continue"/>
            <w:tcBorders>
              <w:top w:val="nil"/>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18"/>
                <w:szCs w:val="18"/>
                <w:u w:val="none"/>
              </w:rPr>
            </w:pPr>
          </w:p>
        </w:tc>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42</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2023268</w:t>
            </w:r>
          </w:p>
        </w:tc>
        <w:tc>
          <w:tcPr>
            <w:tcW w:w="164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农业信息学</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482" w:type="dxa"/>
            <w:vMerge w:val="continue"/>
            <w:tcBorders>
              <w:top w:val="nil"/>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18"/>
                <w:szCs w:val="18"/>
                <w:u w:val="none"/>
              </w:rPr>
            </w:pPr>
          </w:p>
        </w:tc>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43</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2023269</w:t>
            </w:r>
          </w:p>
        </w:tc>
        <w:tc>
          <w:tcPr>
            <w:tcW w:w="164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农药概论</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482" w:type="dxa"/>
            <w:vMerge w:val="continue"/>
            <w:tcBorders>
              <w:top w:val="nil"/>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18"/>
                <w:szCs w:val="18"/>
                <w:u w:val="none"/>
              </w:rPr>
            </w:pPr>
          </w:p>
        </w:tc>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44</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2023270</w:t>
            </w:r>
          </w:p>
        </w:tc>
        <w:tc>
          <w:tcPr>
            <w:tcW w:w="164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杂草学</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64</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52</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482" w:type="dxa"/>
            <w:vMerge w:val="continue"/>
            <w:tcBorders>
              <w:top w:val="nil"/>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18"/>
                <w:szCs w:val="18"/>
                <w:u w:val="none"/>
              </w:rPr>
            </w:pPr>
          </w:p>
        </w:tc>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2023271</w:t>
            </w:r>
          </w:p>
        </w:tc>
        <w:tc>
          <w:tcPr>
            <w:tcW w:w="164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作物化控原理及应用技术</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57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64</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482" w:type="dxa"/>
            <w:vMerge w:val="continue"/>
            <w:tcBorders>
              <w:top w:val="nil"/>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18"/>
                <w:szCs w:val="18"/>
                <w:u w:val="none"/>
              </w:rPr>
            </w:pPr>
          </w:p>
        </w:tc>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46</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2023272</w:t>
            </w:r>
          </w:p>
        </w:tc>
        <w:tc>
          <w:tcPr>
            <w:tcW w:w="16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农产品质量安全与检测</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482" w:type="dxa"/>
            <w:vMerge w:val="continue"/>
            <w:tcBorders>
              <w:top w:val="nil"/>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18"/>
                <w:szCs w:val="18"/>
                <w:u w:val="none"/>
              </w:rPr>
            </w:pPr>
          </w:p>
        </w:tc>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47</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2023273</w:t>
            </w:r>
          </w:p>
        </w:tc>
        <w:tc>
          <w:tcPr>
            <w:tcW w:w="16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农产品营销学</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57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w:t>
            </w:r>
          </w:p>
        </w:tc>
        <w:tc>
          <w:tcPr>
            <w:tcW w:w="66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4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实践教学环节</w:t>
            </w:r>
          </w:p>
        </w:tc>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2023901</w:t>
            </w:r>
          </w:p>
        </w:tc>
        <w:tc>
          <w:tcPr>
            <w:tcW w:w="16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入学教育与学习指导</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4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49</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2023902</w:t>
            </w:r>
          </w:p>
        </w:tc>
        <w:tc>
          <w:tcPr>
            <w:tcW w:w="16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毕业教育</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4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2023903</w:t>
            </w:r>
          </w:p>
        </w:tc>
        <w:tc>
          <w:tcPr>
            <w:tcW w:w="16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毕业实习与社会调查</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64</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4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51</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2023904</w:t>
            </w:r>
          </w:p>
        </w:tc>
        <w:tc>
          <w:tcPr>
            <w:tcW w:w="16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毕业论文（设计）</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64</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350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合  计</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191</w:t>
            </w:r>
          </w:p>
        </w:tc>
        <w:tc>
          <w:tcPr>
            <w:tcW w:w="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3056</w:t>
            </w:r>
          </w:p>
        </w:tc>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2356</w:t>
            </w:r>
          </w:p>
        </w:tc>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636</w:t>
            </w:r>
          </w:p>
        </w:tc>
        <w:tc>
          <w:tcPr>
            <w:tcW w:w="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64</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68</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64</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68</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68</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w:t>
            </w:r>
          </w:p>
        </w:tc>
        <w:tc>
          <w:tcPr>
            <w:tcW w:w="3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64</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350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占  比</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77.1%</w:t>
            </w:r>
          </w:p>
        </w:tc>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20.8%</w:t>
            </w:r>
          </w:p>
        </w:tc>
        <w:tc>
          <w:tcPr>
            <w:tcW w:w="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bl>
    <w:p>
      <w:pPr>
        <w:spacing w:line="360" w:lineRule="auto"/>
        <w:ind w:firstLine="420" w:firstLineChars="200"/>
        <w:rPr>
          <w:rFonts w:ascii="Times New Roman" w:hAnsi="Times New Roman" w:eastAsia="黑体" w:cs="Arial"/>
          <w:kern w:val="0"/>
          <w:szCs w:val="21"/>
        </w:rPr>
      </w:pPr>
      <w:r>
        <w:rPr>
          <w:rFonts w:hint="eastAsia" w:ascii="Times New Roman" w:hAnsi="Times New Roman" w:eastAsia="黑体" w:cs="Arial"/>
          <w:kern w:val="0"/>
          <w:szCs w:val="21"/>
        </w:rPr>
        <w:t>（备注：</w:t>
      </w:r>
      <w:r>
        <w:rPr>
          <w:rFonts w:hint="eastAsia" w:ascii="Times New Roman" w:hAnsi="Times New Roman" w:eastAsia="黑体" w:cs="Arial"/>
          <w:kern w:val="0"/>
          <w:szCs w:val="21"/>
          <w:lang w:val="en-US" w:eastAsia="zh-CN"/>
        </w:rPr>
        <w:t>1、过程性考核成绩占总成绩比例50%；2、标*为学位课程。</w:t>
      </w:r>
      <w:r>
        <w:rPr>
          <w:rFonts w:hint="eastAsia" w:ascii="Times New Roman" w:hAnsi="Times New Roman" w:eastAsia="黑体" w:cs="Arial"/>
          <w:kern w:val="0"/>
          <w:szCs w:val="21"/>
        </w:rPr>
        <w:t>）</w:t>
      </w:r>
    </w:p>
    <w:p>
      <w:pPr>
        <w:spacing w:beforeLines="50"/>
      </w:pPr>
    </w:p>
    <w:p>
      <w:pPr>
        <w:spacing w:beforeLines="50"/>
        <w:rPr>
          <w:rFonts w:ascii="Times New Roman" w:hAnsi="Times New Roman" w:eastAsia="黑体"/>
          <w:kern w:val="0"/>
          <w:szCs w:val="21"/>
          <w:shd w:val="clear" w:color="auto" w:fill="FFFFFF"/>
        </w:rPr>
      </w:pPr>
    </w:p>
    <w:p>
      <w:pPr>
        <w:spacing w:beforeLines="50"/>
        <w:rPr>
          <w:rFonts w:hint="eastAsia" w:ascii="Times New Roman" w:hAnsi="Times New Roman" w:eastAsia="黑体"/>
          <w:kern w:val="0"/>
          <w:szCs w:val="21"/>
          <w:shd w:val="clear" w:color="auto" w:fill="FFFFFF"/>
        </w:rPr>
      </w:pPr>
    </w:p>
    <w:p>
      <w:pPr>
        <w:spacing w:beforeLines="50"/>
        <w:rPr>
          <w:rFonts w:hint="eastAsia" w:ascii="Times New Roman" w:hAnsi="Times New Roman" w:eastAsia="黑体"/>
          <w:kern w:val="0"/>
          <w:szCs w:val="21"/>
          <w:shd w:val="clear" w:color="auto" w:fill="FFFFFF"/>
        </w:rPr>
      </w:pPr>
    </w:p>
    <w:p>
      <w:pPr>
        <w:spacing w:beforeLines="50"/>
        <w:rPr>
          <w:rFonts w:ascii="Times New Roman" w:hAnsi="Times New Roman" w:eastAsia="黑体"/>
          <w:kern w:val="0"/>
          <w:szCs w:val="21"/>
          <w:shd w:val="clear" w:color="auto" w:fill="FFFFFF"/>
        </w:rPr>
      </w:pPr>
      <w:r>
        <w:rPr>
          <w:rFonts w:ascii="Times New Roman" w:hAnsi="Times New Roman" w:eastAsia="黑体"/>
          <w:kern w:val="0"/>
          <w:szCs w:val="21"/>
          <w:shd w:val="clear" w:color="auto" w:fill="FFFFFF"/>
        </w:rPr>
        <w:t>附表2</w:t>
      </w:r>
    </w:p>
    <w:p>
      <w:pPr>
        <w:spacing w:line="360" w:lineRule="auto"/>
        <w:ind w:firstLine="560" w:firstLineChars="200"/>
        <w:jc w:val="center"/>
        <w:rPr>
          <w:rFonts w:ascii="Times New Roman" w:hAnsi="Times New Roman" w:eastAsia="黑体"/>
          <w:kern w:val="0"/>
          <w:sz w:val="28"/>
          <w:szCs w:val="28"/>
          <w:shd w:val="clear" w:color="auto" w:fill="FFFFFF"/>
        </w:rPr>
      </w:pPr>
      <w:r>
        <w:rPr>
          <w:rFonts w:hint="eastAsia" w:ascii="Times New Roman" w:hAnsi="Times New Roman" w:eastAsia="黑体"/>
          <w:kern w:val="0"/>
          <w:sz w:val="28"/>
          <w:szCs w:val="28"/>
          <w:shd w:val="clear" w:color="auto" w:fill="FFFFFF"/>
        </w:rPr>
        <w:t>农学</w:t>
      </w:r>
      <w:r>
        <w:rPr>
          <w:rFonts w:ascii="Times New Roman" w:hAnsi="Times New Roman" w:eastAsia="黑体"/>
          <w:kern w:val="0"/>
          <w:sz w:val="28"/>
          <w:szCs w:val="28"/>
          <w:shd w:val="clear" w:color="auto" w:fill="FFFFFF"/>
        </w:rPr>
        <w:t>专业（</w:t>
      </w:r>
      <w:r>
        <w:rPr>
          <w:rFonts w:hint="eastAsia" w:ascii="Times New Roman" w:hAnsi="Times New Roman" w:eastAsia="黑体"/>
          <w:kern w:val="0"/>
          <w:sz w:val="28"/>
          <w:szCs w:val="28"/>
          <w:shd w:val="clear" w:color="auto" w:fill="FFFFFF"/>
        </w:rPr>
        <w:t>高起本</w:t>
      </w:r>
      <w:r>
        <w:rPr>
          <w:rFonts w:ascii="Times New Roman" w:hAnsi="Times New Roman" w:eastAsia="黑体"/>
          <w:kern w:val="0"/>
          <w:sz w:val="28"/>
          <w:szCs w:val="28"/>
          <w:shd w:val="clear" w:color="auto" w:fill="FFFFFF"/>
        </w:rPr>
        <w:t>）专业</w:t>
      </w:r>
      <w:r>
        <w:rPr>
          <w:rFonts w:hint="eastAsia" w:ascii="Times New Roman" w:hAnsi="Times New Roman" w:eastAsia="黑体"/>
          <w:kern w:val="0"/>
          <w:sz w:val="28"/>
          <w:szCs w:val="28"/>
          <w:shd w:val="clear" w:color="auto" w:fill="FFFFFF"/>
        </w:rPr>
        <w:t>课程主讲教师</w:t>
      </w:r>
      <w:r>
        <w:rPr>
          <w:rFonts w:ascii="Times New Roman" w:hAnsi="Times New Roman" w:eastAsia="黑体"/>
          <w:kern w:val="0"/>
          <w:sz w:val="28"/>
          <w:szCs w:val="28"/>
          <w:shd w:val="clear" w:color="auto" w:fill="FFFFFF"/>
        </w:rPr>
        <w:t>配备表</w:t>
      </w:r>
    </w:p>
    <w:tbl>
      <w:tblPr>
        <w:tblStyle w:val="6"/>
        <w:tblW w:w="969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6"/>
        <w:gridCol w:w="958"/>
        <w:gridCol w:w="828"/>
        <w:gridCol w:w="1173"/>
        <w:gridCol w:w="1606"/>
        <w:gridCol w:w="1363"/>
        <w:gridCol w:w="31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exact"/>
          <w:jc w:val="center"/>
        </w:trPr>
        <w:tc>
          <w:tcPr>
            <w:tcW w:w="646" w:type="dxa"/>
            <w:vMerge w:val="restart"/>
            <w:vAlign w:val="center"/>
          </w:tcPr>
          <w:p>
            <w:pPr>
              <w:ind w:left="-105" w:leftChars="-50" w:right="-105" w:rightChars="-50"/>
              <w:jc w:val="center"/>
              <w:rPr>
                <w:rFonts w:ascii="Times New Roman" w:hAnsi="Times New Roman"/>
                <w:szCs w:val="21"/>
              </w:rPr>
            </w:pPr>
            <w:r>
              <w:rPr>
                <w:rFonts w:ascii="Times New Roman" w:hAnsi="Times New Roman"/>
                <w:szCs w:val="21"/>
              </w:rPr>
              <w:t>本   校   专   职   教   师</w:t>
            </w:r>
          </w:p>
        </w:tc>
        <w:tc>
          <w:tcPr>
            <w:tcW w:w="958" w:type="dxa"/>
            <w:vAlign w:val="center"/>
          </w:tcPr>
          <w:p>
            <w:pPr>
              <w:ind w:left="-105" w:leftChars="-50" w:right="-105" w:rightChars="-50"/>
              <w:jc w:val="center"/>
              <w:rPr>
                <w:rFonts w:ascii="Times New Roman" w:hAnsi="Times New Roman"/>
                <w:b/>
                <w:szCs w:val="21"/>
              </w:rPr>
            </w:pPr>
            <w:r>
              <w:rPr>
                <w:rFonts w:ascii="Times New Roman" w:hAnsi="Times New Roman"/>
                <w:b/>
                <w:szCs w:val="21"/>
              </w:rPr>
              <w:t>姓名</w:t>
            </w:r>
          </w:p>
        </w:tc>
        <w:tc>
          <w:tcPr>
            <w:tcW w:w="828" w:type="dxa"/>
            <w:vAlign w:val="center"/>
          </w:tcPr>
          <w:p>
            <w:pPr>
              <w:ind w:left="-105" w:leftChars="-50" w:right="-105" w:rightChars="-50"/>
              <w:jc w:val="center"/>
              <w:rPr>
                <w:rFonts w:ascii="Times New Roman" w:hAnsi="Times New Roman"/>
                <w:b/>
                <w:szCs w:val="21"/>
              </w:rPr>
            </w:pPr>
            <w:r>
              <w:rPr>
                <w:rFonts w:ascii="Times New Roman" w:hAnsi="Times New Roman"/>
                <w:b/>
                <w:szCs w:val="21"/>
              </w:rPr>
              <w:t>性别</w:t>
            </w:r>
          </w:p>
        </w:tc>
        <w:tc>
          <w:tcPr>
            <w:tcW w:w="1173" w:type="dxa"/>
            <w:vAlign w:val="center"/>
          </w:tcPr>
          <w:p>
            <w:pPr>
              <w:ind w:left="-105" w:leftChars="-50" w:right="-105" w:rightChars="-50"/>
              <w:jc w:val="center"/>
              <w:rPr>
                <w:rFonts w:ascii="Times New Roman" w:hAnsi="Times New Roman"/>
                <w:b/>
                <w:szCs w:val="21"/>
              </w:rPr>
            </w:pPr>
            <w:r>
              <w:rPr>
                <w:rFonts w:ascii="Times New Roman" w:hAnsi="Times New Roman"/>
                <w:b/>
                <w:szCs w:val="21"/>
              </w:rPr>
              <w:t>出生年月</w:t>
            </w:r>
          </w:p>
        </w:tc>
        <w:tc>
          <w:tcPr>
            <w:tcW w:w="1606" w:type="dxa"/>
            <w:vAlign w:val="center"/>
          </w:tcPr>
          <w:p>
            <w:pPr>
              <w:ind w:left="-105" w:leftChars="-50" w:right="-105" w:rightChars="-50"/>
              <w:jc w:val="center"/>
              <w:rPr>
                <w:rFonts w:ascii="Times New Roman" w:hAnsi="Times New Roman"/>
                <w:b/>
                <w:szCs w:val="21"/>
              </w:rPr>
            </w:pPr>
            <w:r>
              <w:rPr>
                <w:rFonts w:ascii="Times New Roman" w:hAnsi="Times New Roman"/>
                <w:b/>
                <w:szCs w:val="21"/>
              </w:rPr>
              <w:t>职称/技能等级</w:t>
            </w:r>
          </w:p>
        </w:tc>
        <w:tc>
          <w:tcPr>
            <w:tcW w:w="1363" w:type="dxa"/>
            <w:vAlign w:val="center"/>
          </w:tcPr>
          <w:p>
            <w:pPr>
              <w:ind w:left="-105" w:leftChars="-50" w:right="-105" w:rightChars="-50"/>
              <w:jc w:val="center"/>
              <w:rPr>
                <w:rFonts w:ascii="Times New Roman" w:hAnsi="Times New Roman"/>
                <w:b/>
                <w:szCs w:val="21"/>
              </w:rPr>
            </w:pPr>
            <w:r>
              <w:rPr>
                <w:rFonts w:ascii="Times New Roman" w:hAnsi="Times New Roman"/>
                <w:b/>
                <w:szCs w:val="21"/>
              </w:rPr>
              <w:t>最高学历</w:t>
            </w:r>
          </w:p>
        </w:tc>
        <w:tc>
          <w:tcPr>
            <w:tcW w:w="3118" w:type="dxa"/>
            <w:vAlign w:val="center"/>
          </w:tcPr>
          <w:p>
            <w:pPr>
              <w:ind w:left="-105" w:leftChars="-50" w:right="-105" w:rightChars="-50"/>
              <w:jc w:val="center"/>
              <w:rPr>
                <w:rFonts w:ascii="Times New Roman" w:hAnsi="Times New Roman"/>
                <w:b/>
                <w:szCs w:val="21"/>
              </w:rPr>
            </w:pPr>
            <w:r>
              <w:rPr>
                <w:rFonts w:ascii="Times New Roman" w:hAnsi="Times New Roman"/>
                <w:b/>
                <w:szCs w:val="21"/>
              </w:rPr>
              <w:t>所任课程名称/技能/工种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exact"/>
          <w:jc w:val="center"/>
        </w:trPr>
        <w:tc>
          <w:tcPr>
            <w:tcW w:w="646" w:type="dxa"/>
            <w:vMerge w:val="continue"/>
            <w:textDirection w:val="tbRlV"/>
            <w:vAlign w:val="center"/>
          </w:tcPr>
          <w:p>
            <w:pPr>
              <w:ind w:left="-105" w:leftChars="-50" w:right="-105" w:rightChars="-50"/>
              <w:jc w:val="center"/>
              <w:rPr>
                <w:rFonts w:ascii="Times New Roman" w:hAnsi="Times New Roman"/>
                <w:szCs w:val="21"/>
              </w:rPr>
            </w:pPr>
          </w:p>
        </w:tc>
        <w:tc>
          <w:tcPr>
            <w:tcW w:w="958" w:type="dxa"/>
            <w:vAlign w:val="center"/>
          </w:tcPr>
          <w:p>
            <w:pPr>
              <w:ind w:left="-105" w:leftChars="-50" w:right="-105" w:rightChars="-50"/>
              <w:jc w:val="center"/>
              <w:rPr>
                <w:rFonts w:ascii="Times New Roman" w:hAnsi="Times New Roman"/>
                <w:szCs w:val="21"/>
              </w:rPr>
            </w:pPr>
            <w:r>
              <w:rPr>
                <w:rFonts w:ascii="Times New Roman" w:hAnsi="Times New Roman"/>
                <w:szCs w:val="21"/>
              </w:rPr>
              <w:t>周仲华</w:t>
            </w:r>
          </w:p>
        </w:tc>
        <w:tc>
          <w:tcPr>
            <w:tcW w:w="828" w:type="dxa"/>
            <w:vAlign w:val="center"/>
          </w:tcPr>
          <w:p>
            <w:pPr>
              <w:ind w:left="-105" w:leftChars="-50" w:right="-105" w:rightChars="-50"/>
              <w:jc w:val="center"/>
              <w:rPr>
                <w:rFonts w:ascii="Times New Roman" w:hAnsi="Times New Roman"/>
                <w:szCs w:val="21"/>
              </w:rPr>
            </w:pPr>
            <w:r>
              <w:rPr>
                <w:rFonts w:ascii="Times New Roman" w:hAnsi="Times New Roman"/>
                <w:szCs w:val="21"/>
              </w:rPr>
              <w:t>男</w:t>
            </w:r>
          </w:p>
        </w:tc>
        <w:tc>
          <w:tcPr>
            <w:tcW w:w="1173" w:type="dxa"/>
            <w:vAlign w:val="center"/>
          </w:tcPr>
          <w:p>
            <w:pPr>
              <w:ind w:left="-105" w:leftChars="-50" w:right="-105" w:rightChars="-50"/>
              <w:jc w:val="center"/>
              <w:rPr>
                <w:rFonts w:ascii="Times New Roman" w:hAnsi="Times New Roman"/>
                <w:szCs w:val="21"/>
              </w:rPr>
            </w:pPr>
            <w:r>
              <w:rPr>
                <w:rFonts w:ascii="Times New Roman" w:hAnsi="Times New Roman"/>
                <w:szCs w:val="21"/>
              </w:rPr>
              <w:t>1976.</w:t>
            </w:r>
            <w:r>
              <w:rPr>
                <w:rFonts w:hint="eastAsia" w:ascii="Times New Roman" w:hAnsi="Times New Roman"/>
                <w:szCs w:val="21"/>
              </w:rPr>
              <w:t>0</w:t>
            </w:r>
            <w:r>
              <w:rPr>
                <w:rFonts w:ascii="Times New Roman" w:hAnsi="Times New Roman"/>
                <w:szCs w:val="21"/>
              </w:rPr>
              <w:t>5</w:t>
            </w:r>
          </w:p>
        </w:tc>
        <w:tc>
          <w:tcPr>
            <w:tcW w:w="1606" w:type="dxa"/>
            <w:vAlign w:val="center"/>
          </w:tcPr>
          <w:p>
            <w:pPr>
              <w:ind w:left="-105" w:leftChars="-50" w:right="-105" w:rightChars="-50"/>
              <w:jc w:val="center"/>
              <w:rPr>
                <w:rFonts w:ascii="Times New Roman" w:hAnsi="Times New Roman"/>
                <w:szCs w:val="21"/>
              </w:rPr>
            </w:pPr>
            <w:r>
              <w:rPr>
                <w:rFonts w:ascii="Times New Roman" w:hAnsi="Times New Roman"/>
                <w:szCs w:val="21"/>
              </w:rPr>
              <w:t>教授</w:t>
            </w:r>
          </w:p>
        </w:tc>
        <w:tc>
          <w:tcPr>
            <w:tcW w:w="1363" w:type="dxa"/>
            <w:vAlign w:val="center"/>
          </w:tcPr>
          <w:p>
            <w:pPr>
              <w:ind w:left="-105" w:leftChars="-50" w:right="-105" w:rightChars="-50"/>
              <w:jc w:val="center"/>
              <w:rPr>
                <w:rFonts w:ascii="Times New Roman" w:hAnsi="Times New Roman"/>
                <w:szCs w:val="21"/>
              </w:rPr>
            </w:pPr>
            <w:r>
              <w:rPr>
                <w:rFonts w:ascii="Times New Roman" w:hAnsi="Times New Roman"/>
                <w:szCs w:val="21"/>
              </w:rPr>
              <w:t>博士</w:t>
            </w:r>
            <w:r>
              <w:rPr>
                <w:rFonts w:hint="eastAsia" w:ascii="Times New Roman" w:hAnsi="Times New Roman"/>
                <w:szCs w:val="21"/>
              </w:rPr>
              <w:t>研究</w:t>
            </w:r>
            <w:r>
              <w:rPr>
                <w:rFonts w:ascii="Times New Roman" w:hAnsi="Times New Roman"/>
                <w:szCs w:val="21"/>
              </w:rPr>
              <w:t>生</w:t>
            </w:r>
          </w:p>
        </w:tc>
        <w:tc>
          <w:tcPr>
            <w:tcW w:w="3118" w:type="dxa"/>
            <w:vAlign w:val="center"/>
          </w:tcPr>
          <w:p>
            <w:pPr>
              <w:ind w:left="-105" w:leftChars="-50" w:right="-105" w:rightChars="-50"/>
              <w:jc w:val="center"/>
              <w:rPr>
                <w:rFonts w:ascii="Times New Roman" w:hAnsi="Times New Roman"/>
                <w:szCs w:val="21"/>
              </w:rPr>
            </w:pPr>
            <w:bookmarkStart w:id="1" w:name="OLE_LINK31"/>
            <w:r>
              <w:rPr>
                <w:rFonts w:ascii="Times New Roman" w:hAnsi="Times New Roman"/>
                <w:szCs w:val="21"/>
              </w:rPr>
              <w:t>现代农业生物技术</w:t>
            </w:r>
            <w:bookmarkEnd w:id="1"/>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exact"/>
          <w:jc w:val="center"/>
        </w:trPr>
        <w:tc>
          <w:tcPr>
            <w:tcW w:w="646" w:type="dxa"/>
            <w:vMerge w:val="continue"/>
            <w:textDirection w:val="tbRlV"/>
            <w:vAlign w:val="center"/>
          </w:tcPr>
          <w:p>
            <w:pPr>
              <w:ind w:left="-105" w:leftChars="-50" w:right="-105" w:rightChars="-50"/>
              <w:jc w:val="center"/>
              <w:rPr>
                <w:rFonts w:ascii="Times New Roman" w:hAnsi="Times New Roman"/>
                <w:szCs w:val="21"/>
              </w:rPr>
            </w:pPr>
          </w:p>
        </w:tc>
        <w:tc>
          <w:tcPr>
            <w:tcW w:w="958" w:type="dxa"/>
            <w:vAlign w:val="center"/>
          </w:tcPr>
          <w:p>
            <w:pPr>
              <w:jc w:val="center"/>
              <w:rPr>
                <w:rFonts w:ascii="Times New Roman" w:hAnsi="Times New Roman"/>
                <w:szCs w:val="21"/>
              </w:rPr>
            </w:pPr>
            <w:r>
              <w:rPr>
                <w:rFonts w:ascii="Times New Roman" w:hAnsi="Times New Roman"/>
                <w:szCs w:val="21"/>
              </w:rPr>
              <w:t>曾勇军</w:t>
            </w:r>
          </w:p>
        </w:tc>
        <w:tc>
          <w:tcPr>
            <w:tcW w:w="828" w:type="dxa"/>
            <w:vAlign w:val="center"/>
          </w:tcPr>
          <w:p>
            <w:pPr>
              <w:jc w:val="center"/>
              <w:rPr>
                <w:rFonts w:ascii="Times New Roman" w:hAnsi="Times New Roman"/>
                <w:szCs w:val="21"/>
              </w:rPr>
            </w:pPr>
            <w:r>
              <w:rPr>
                <w:rFonts w:ascii="Times New Roman" w:hAnsi="Times New Roman"/>
                <w:szCs w:val="21"/>
              </w:rPr>
              <w:t>男</w:t>
            </w:r>
          </w:p>
        </w:tc>
        <w:tc>
          <w:tcPr>
            <w:tcW w:w="1173" w:type="dxa"/>
            <w:vAlign w:val="center"/>
          </w:tcPr>
          <w:p>
            <w:pPr>
              <w:jc w:val="center"/>
              <w:rPr>
                <w:rFonts w:ascii="Times New Roman" w:hAnsi="Times New Roman"/>
                <w:szCs w:val="21"/>
              </w:rPr>
            </w:pPr>
            <w:r>
              <w:rPr>
                <w:rFonts w:hint="eastAsia" w:ascii="Times New Roman" w:hAnsi="Times New Roman"/>
                <w:szCs w:val="21"/>
              </w:rPr>
              <w:t>1978.10</w:t>
            </w:r>
          </w:p>
        </w:tc>
        <w:tc>
          <w:tcPr>
            <w:tcW w:w="1606" w:type="dxa"/>
            <w:vAlign w:val="center"/>
          </w:tcPr>
          <w:p>
            <w:pPr>
              <w:jc w:val="center"/>
              <w:rPr>
                <w:rFonts w:ascii="Times New Roman" w:hAnsi="Times New Roman"/>
                <w:szCs w:val="21"/>
              </w:rPr>
            </w:pPr>
            <w:r>
              <w:rPr>
                <w:rFonts w:ascii="Times New Roman" w:hAnsi="Times New Roman"/>
                <w:szCs w:val="21"/>
              </w:rPr>
              <w:t>教授</w:t>
            </w:r>
          </w:p>
        </w:tc>
        <w:tc>
          <w:tcPr>
            <w:tcW w:w="1363" w:type="dxa"/>
            <w:vAlign w:val="center"/>
          </w:tcPr>
          <w:p>
            <w:pPr>
              <w:jc w:val="center"/>
              <w:rPr>
                <w:rFonts w:ascii="Times New Roman" w:hAnsi="Times New Roman"/>
                <w:szCs w:val="21"/>
              </w:rPr>
            </w:pPr>
            <w:r>
              <w:rPr>
                <w:rFonts w:ascii="Times New Roman" w:hAnsi="Times New Roman"/>
                <w:szCs w:val="21"/>
              </w:rPr>
              <w:t>博士</w:t>
            </w:r>
            <w:r>
              <w:rPr>
                <w:rFonts w:hint="eastAsia" w:ascii="Times New Roman" w:hAnsi="Times New Roman"/>
                <w:szCs w:val="21"/>
              </w:rPr>
              <w:t>研究</w:t>
            </w:r>
            <w:r>
              <w:rPr>
                <w:rFonts w:ascii="Times New Roman" w:hAnsi="Times New Roman"/>
                <w:szCs w:val="21"/>
              </w:rPr>
              <w:t>生</w:t>
            </w:r>
          </w:p>
        </w:tc>
        <w:tc>
          <w:tcPr>
            <w:tcW w:w="3118" w:type="dxa"/>
            <w:vAlign w:val="center"/>
          </w:tcPr>
          <w:p>
            <w:pPr>
              <w:jc w:val="center"/>
              <w:rPr>
                <w:rFonts w:ascii="Times New Roman" w:hAnsi="Times New Roman"/>
                <w:szCs w:val="21"/>
              </w:rPr>
            </w:pPr>
            <w:r>
              <w:rPr>
                <w:rFonts w:hint="eastAsia" w:ascii="Times New Roman" w:hAnsi="Times New Roman"/>
                <w:szCs w:val="21"/>
              </w:rPr>
              <w:t>作物栽培学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exact"/>
          <w:jc w:val="center"/>
        </w:trPr>
        <w:tc>
          <w:tcPr>
            <w:tcW w:w="646" w:type="dxa"/>
            <w:vMerge w:val="continue"/>
            <w:vAlign w:val="center"/>
          </w:tcPr>
          <w:p>
            <w:pPr>
              <w:ind w:left="-105" w:leftChars="-50" w:right="-105" w:rightChars="-50"/>
              <w:jc w:val="center"/>
              <w:rPr>
                <w:rFonts w:ascii="Times New Roman" w:hAnsi="Times New Roman"/>
                <w:szCs w:val="21"/>
              </w:rPr>
            </w:pPr>
          </w:p>
        </w:tc>
        <w:tc>
          <w:tcPr>
            <w:tcW w:w="958" w:type="dxa"/>
            <w:vAlign w:val="center"/>
          </w:tcPr>
          <w:p>
            <w:pPr>
              <w:jc w:val="center"/>
              <w:rPr>
                <w:rFonts w:ascii="Times New Roman" w:hAnsi="Times New Roman"/>
                <w:szCs w:val="21"/>
              </w:rPr>
            </w:pPr>
            <w:r>
              <w:rPr>
                <w:rFonts w:ascii="Times New Roman" w:hAnsi="Times New Roman"/>
                <w:szCs w:val="21"/>
              </w:rPr>
              <w:t>曾研华</w:t>
            </w:r>
          </w:p>
        </w:tc>
        <w:tc>
          <w:tcPr>
            <w:tcW w:w="828" w:type="dxa"/>
            <w:vAlign w:val="center"/>
          </w:tcPr>
          <w:p>
            <w:pPr>
              <w:jc w:val="center"/>
              <w:rPr>
                <w:rFonts w:ascii="Times New Roman" w:hAnsi="Times New Roman"/>
                <w:szCs w:val="21"/>
              </w:rPr>
            </w:pPr>
            <w:r>
              <w:rPr>
                <w:rFonts w:ascii="Times New Roman" w:hAnsi="Times New Roman"/>
                <w:szCs w:val="21"/>
              </w:rPr>
              <w:t>男</w:t>
            </w:r>
          </w:p>
        </w:tc>
        <w:tc>
          <w:tcPr>
            <w:tcW w:w="1173" w:type="dxa"/>
            <w:vAlign w:val="center"/>
          </w:tcPr>
          <w:p>
            <w:pPr>
              <w:jc w:val="center"/>
              <w:rPr>
                <w:rFonts w:ascii="Times New Roman" w:hAnsi="Times New Roman"/>
                <w:szCs w:val="21"/>
              </w:rPr>
            </w:pPr>
            <w:r>
              <w:rPr>
                <w:rFonts w:hint="eastAsia" w:ascii="Times New Roman" w:hAnsi="Times New Roman"/>
                <w:szCs w:val="21"/>
              </w:rPr>
              <w:t>1985.9</w:t>
            </w:r>
          </w:p>
        </w:tc>
        <w:tc>
          <w:tcPr>
            <w:tcW w:w="1606" w:type="dxa"/>
            <w:vAlign w:val="center"/>
          </w:tcPr>
          <w:p>
            <w:pPr>
              <w:jc w:val="center"/>
              <w:rPr>
                <w:rFonts w:ascii="Times New Roman" w:hAnsi="Times New Roman"/>
                <w:szCs w:val="21"/>
              </w:rPr>
            </w:pPr>
            <w:r>
              <w:rPr>
                <w:rFonts w:ascii="Times New Roman" w:hAnsi="Times New Roman"/>
                <w:szCs w:val="21"/>
              </w:rPr>
              <w:t>副教授</w:t>
            </w:r>
          </w:p>
        </w:tc>
        <w:tc>
          <w:tcPr>
            <w:tcW w:w="1363" w:type="dxa"/>
            <w:vAlign w:val="center"/>
          </w:tcPr>
          <w:p>
            <w:pPr>
              <w:jc w:val="center"/>
              <w:rPr>
                <w:rFonts w:ascii="Times New Roman" w:hAnsi="Times New Roman"/>
                <w:szCs w:val="21"/>
              </w:rPr>
            </w:pPr>
            <w:r>
              <w:rPr>
                <w:rFonts w:ascii="Times New Roman" w:hAnsi="Times New Roman"/>
                <w:szCs w:val="21"/>
              </w:rPr>
              <w:t>博士</w:t>
            </w:r>
            <w:r>
              <w:rPr>
                <w:rFonts w:hint="eastAsia" w:ascii="Times New Roman" w:hAnsi="Times New Roman"/>
                <w:szCs w:val="21"/>
              </w:rPr>
              <w:t>研究</w:t>
            </w:r>
            <w:r>
              <w:rPr>
                <w:rFonts w:ascii="Times New Roman" w:hAnsi="Times New Roman"/>
                <w:szCs w:val="21"/>
              </w:rPr>
              <w:t>生</w:t>
            </w:r>
          </w:p>
        </w:tc>
        <w:tc>
          <w:tcPr>
            <w:tcW w:w="3118" w:type="dxa"/>
            <w:vAlign w:val="center"/>
          </w:tcPr>
          <w:p>
            <w:pPr>
              <w:jc w:val="center"/>
              <w:rPr>
                <w:rFonts w:ascii="Times New Roman" w:hAnsi="Times New Roman"/>
                <w:szCs w:val="21"/>
              </w:rPr>
            </w:pPr>
            <w:r>
              <w:rPr>
                <w:rFonts w:hint="eastAsia" w:ascii="Times New Roman" w:hAnsi="Times New Roman"/>
                <w:szCs w:val="21"/>
              </w:rPr>
              <w:t>水稻栽培的生物学基础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exact"/>
          <w:jc w:val="center"/>
        </w:trPr>
        <w:tc>
          <w:tcPr>
            <w:tcW w:w="646" w:type="dxa"/>
            <w:vMerge w:val="continue"/>
            <w:vAlign w:val="center"/>
          </w:tcPr>
          <w:p>
            <w:pPr>
              <w:ind w:left="-105" w:leftChars="-50" w:right="-105" w:rightChars="-50"/>
              <w:jc w:val="center"/>
              <w:rPr>
                <w:rFonts w:ascii="Times New Roman" w:hAnsi="Times New Roman"/>
                <w:szCs w:val="21"/>
              </w:rPr>
            </w:pPr>
          </w:p>
        </w:tc>
        <w:tc>
          <w:tcPr>
            <w:tcW w:w="958" w:type="dxa"/>
            <w:vAlign w:val="center"/>
          </w:tcPr>
          <w:p>
            <w:pPr>
              <w:jc w:val="center"/>
              <w:rPr>
                <w:rFonts w:ascii="Times New Roman" w:hAnsi="Times New Roman"/>
                <w:szCs w:val="21"/>
              </w:rPr>
            </w:pPr>
            <w:r>
              <w:rPr>
                <w:rFonts w:hint="eastAsia" w:ascii="Times New Roman" w:hAnsi="Times New Roman"/>
                <w:szCs w:val="21"/>
              </w:rPr>
              <w:t>谢小兵</w:t>
            </w:r>
          </w:p>
        </w:tc>
        <w:tc>
          <w:tcPr>
            <w:tcW w:w="828" w:type="dxa"/>
            <w:vAlign w:val="center"/>
          </w:tcPr>
          <w:p>
            <w:pPr>
              <w:jc w:val="center"/>
              <w:rPr>
                <w:rFonts w:ascii="Times New Roman" w:hAnsi="Times New Roman"/>
                <w:szCs w:val="21"/>
              </w:rPr>
            </w:pPr>
            <w:r>
              <w:rPr>
                <w:rFonts w:ascii="Times New Roman" w:hAnsi="Times New Roman"/>
                <w:szCs w:val="21"/>
              </w:rPr>
              <w:t>男</w:t>
            </w:r>
          </w:p>
        </w:tc>
        <w:tc>
          <w:tcPr>
            <w:tcW w:w="1173" w:type="dxa"/>
            <w:vAlign w:val="center"/>
          </w:tcPr>
          <w:p>
            <w:pPr>
              <w:jc w:val="center"/>
              <w:rPr>
                <w:rFonts w:ascii="Times New Roman" w:hAnsi="Times New Roman"/>
                <w:szCs w:val="21"/>
              </w:rPr>
            </w:pPr>
            <w:r>
              <w:rPr>
                <w:rFonts w:hint="eastAsia" w:ascii="Times New Roman" w:hAnsi="Times New Roman"/>
                <w:szCs w:val="21"/>
              </w:rPr>
              <w:t>1986.6</w:t>
            </w:r>
          </w:p>
        </w:tc>
        <w:tc>
          <w:tcPr>
            <w:tcW w:w="1606" w:type="dxa"/>
            <w:vAlign w:val="center"/>
          </w:tcPr>
          <w:p>
            <w:pPr>
              <w:jc w:val="center"/>
              <w:rPr>
                <w:rFonts w:ascii="Times New Roman" w:hAnsi="Times New Roman"/>
                <w:szCs w:val="21"/>
              </w:rPr>
            </w:pPr>
            <w:r>
              <w:rPr>
                <w:rFonts w:ascii="Times New Roman" w:hAnsi="Times New Roman"/>
                <w:szCs w:val="21"/>
              </w:rPr>
              <w:t>助研</w:t>
            </w:r>
          </w:p>
        </w:tc>
        <w:tc>
          <w:tcPr>
            <w:tcW w:w="1363" w:type="dxa"/>
            <w:vAlign w:val="center"/>
          </w:tcPr>
          <w:p>
            <w:pPr>
              <w:jc w:val="center"/>
              <w:rPr>
                <w:rFonts w:ascii="Times New Roman" w:hAnsi="Times New Roman"/>
                <w:szCs w:val="21"/>
              </w:rPr>
            </w:pPr>
            <w:r>
              <w:rPr>
                <w:rFonts w:ascii="Times New Roman" w:hAnsi="Times New Roman"/>
                <w:szCs w:val="21"/>
              </w:rPr>
              <w:t>博士</w:t>
            </w:r>
            <w:r>
              <w:rPr>
                <w:rFonts w:hint="eastAsia" w:ascii="Times New Roman" w:hAnsi="Times New Roman"/>
                <w:szCs w:val="21"/>
              </w:rPr>
              <w:t>研究</w:t>
            </w:r>
            <w:r>
              <w:rPr>
                <w:rFonts w:ascii="Times New Roman" w:hAnsi="Times New Roman"/>
                <w:szCs w:val="21"/>
              </w:rPr>
              <w:t>生</w:t>
            </w:r>
          </w:p>
        </w:tc>
        <w:tc>
          <w:tcPr>
            <w:tcW w:w="3118" w:type="dxa"/>
            <w:vAlign w:val="center"/>
          </w:tcPr>
          <w:p>
            <w:pPr>
              <w:jc w:val="center"/>
              <w:rPr>
                <w:rFonts w:ascii="Times New Roman" w:hAnsi="Times New Roman"/>
                <w:szCs w:val="21"/>
              </w:rPr>
            </w:pPr>
            <w:r>
              <w:rPr>
                <w:rFonts w:hint="eastAsia" w:ascii="Times New Roman" w:hAnsi="Times New Roman"/>
                <w:szCs w:val="21"/>
              </w:rPr>
              <w:t>水稻的产量与品质的形成及调控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exact"/>
          <w:jc w:val="center"/>
        </w:trPr>
        <w:tc>
          <w:tcPr>
            <w:tcW w:w="646" w:type="dxa"/>
            <w:vMerge w:val="continue"/>
            <w:vAlign w:val="center"/>
          </w:tcPr>
          <w:p>
            <w:pPr>
              <w:ind w:left="-105" w:leftChars="-50" w:right="-105" w:rightChars="-50"/>
              <w:jc w:val="center"/>
              <w:rPr>
                <w:rFonts w:ascii="Times New Roman" w:hAnsi="Times New Roman"/>
                <w:szCs w:val="21"/>
              </w:rPr>
            </w:pPr>
          </w:p>
        </w:tc>
        <w:tc>
          <w:tcPr>
            <w:tcW w:w="958" w:type="dxa"/>
            <w:vAlign w:val="center"/>
          </w:tcPr>
          <w:p>
            <w:pPr>
              <w:jc w:val="center"/>
              <w:rPr>
                <w:rFonts w:ascii="Times New Roman" w:hAnsi="Times New Roman"/>
                <w:szCs w:val="21"/>
              </w:rPr>
            </w:pPr>
            <w:r>
              <w:rPr>
                <w:rFonts w:hint="eastAsia" w:ascii="Times New Roman" w:hAnsi="Times New Roman"/>
                <w:szCs w:val="21"/>
              </w:rPr>
              <w:t>向妙莲</w:t>
            </w:r>
          </w:p>
        </w:tc>
        <w:tc>
          <w:tcPr>
            <w:tcW w:w="828" w:type="dxa"/>
            <w:vAlign w:val="center"/>
          </w:tcPr>
          <w:p>
            <w:pPr>
              <w:jc w:val="center"/>
              <w:rPr>
                <w:rFonts w:ascii="Times New Roman" w:hAnsi="Times New Roman"/>
                <w:szCs w:val="21"/>
              </w:rPr>
            </w:pPr>
            <w:r>
              <w:rPr>
                <w:rFonts w:hint="eastAsia" w:ascii="Times New Roman" w:hAnsi="Times New Roman"/>
                <w:szCs w:val="21"/>
              </w:rPr>
              <w:t>女</w:t>
            </w:r>
          </w:p>
        </w:tc>
        <w:tc>
          <w:tcPr>
            <w:tcW w:w="1173" w:type="dxa"/>
            <w:vAlign w:val="center"/>
          </w:tcPr>
          <w:p>
            <w:pPr>
              <w:jc w:val="center"/>
              <w:rPr>
                <w:rFonts w:ascii="Times New Roman" w:hAnsi="Times New Roman"/>
                <w:szCs w:val="21"/>
              </w:rPr>
            </w:pPr>
            <w:r>
              <w:rPr>
                <w:rFonts w:hint="eastAsia" w:ascii="Times New Roman" w:hAnsi="Times New Roman"/>
                <w:szCs w:val="21"/>
              </w:rPr>
              <w:t>1978.9</w:t>
            </w:r>
          </w:p>
        </w:tc>
        <w:tc>
          <w:tcPr>
            <w:tcW w:w="1606" w:type="dxa"/>
            <w:vAlign w:val="center"/>
          </w:tcPr>
          <w:p>
            <w:pPr>
              <w:jc w:val="center"/>
              <w:rPr>
                <w:rFonts w:ascii="Times New Roman" w:hAnsi="Times New Roman"/>
                <w:szCs w:val="21"/>
              </w:rPr>
            </w:pPr>
            <w:r>
              <w:rPr>
                <w:rFonts w:ascii="Times New Roman" w:hAnsi="Times New Roman"/>
                <w:szCs w:val="21"/>
              </w:rPr>
              <w:t>副教授</w:t>
            </w:r>
          </w:p>
        </w:tc>
        <w:tc>
          <w:tcPr>
            <w:tcW w:w="1363" w:type="dxa"/>
            <w:vAlign w:val="center"/>
          </w:tcPr>
          <w:p>
            <w:pPr>
              <w:jc w:val="center"/>
              <w:rPr>
                <w:rFonts w:ascii="Times New Roman" w:hAnsi="Times New Roman"/>
                <w:szCs w:val="21"/>
              </w:rPr>
            </w:pPr>
            <w:r>
              <w:rPr>
                <w:rFonts w:ascii="Times New Roman" w:hAnsi="Times New Roman"/>
                <w:szCs w:val="21"/>
              </w:rPr>
              <w:t>博士</w:t>
            </w:r>
            <w:r>
              <w:rPr>
                <w:rFonts w:hint="eastAsia" w:ascii="Times New Roman" w:hAnsi="Times New Roman"/>
                <w:szCs w:val="21"/>
              </w:rPr>
              <w:t>研究</w:t>
            </w:r>
            <w:r>
              <w:rPr>
                <w:rFonts w:ascii="Times New Roman" w:hAnsi="Times New Roman"/>
                <w:szCs w:val="21"/>
              </w:rPr>
              <w:t>生</w:t>
            </w:r>
          </w:p>
        </w:tc>
        <w:tc>
          <w:tcPr>
            <w:tcW w:w="3118" w:type="dxa"/>
            <w:vAlign w:val="center"/>
          </w:tcPr>
          <w:p>
            <w:pPr>
              <w:jc w:val="center"/>
              <w:rPr>
                <w:rFonts w:ascii="Times New Roman" w:hAnsi="Times New Roman"/>
                <w:szCs w:val="21"/>
              </w:rPr>
            </w:pPr>
            <w:r>
              <w:rPr>
                <w:rFonts w:hint="eastAsia" w:ascii="Times New Roman" w:hAnsi="Times New Roman"/>
                <w:szCs w:val="21"/>
              </w:rPr>
              <w:t>植物保护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exact"/>
          <w:jc w:val="center"/>
        </w:trPr>
        <w:tc>
          <w:tcPr>
            <w:tcW w:w="646" w:type="dxa"/>
            <w:vMerge w:val="continue"/>
            <w:vAlign w:val="center"/>
          </w:tcPr>
          <w:p>
            <w:pPr>
              <w:ind w:left="-105" w:leftChars="-50" w:right="-105" w:rightChars="-50"/>
              <w:jc w:val="center"/>
              <w:rPr>
                <w:rFonts w:ascii="Times New Roman" w:hAnsi="Times New Roman"/>
                <w:szCs w:val="21"/>
              </w:rPr>
            </w:pPr>
          </w:p>
        </w:tc>
        <w:tc>
          <w:tcPr>
            <w:tcW w:w="958" w:type="dxa"/>
            <w:vAlign w:val="center"/>
          </w:tcPr>
          <w:p>
            <w:pPr>
              <w:jc w:val="center"/>
              <w:rPr>
                <w:rFonts w:ascii="Times New Roman" w:hAnsi="Times New Roman"/>
                <w:szCs w:val="21"/>
              </w:rPr>
            </w:pPr>
            <w:r>
              <w:rPr>
                <w:rFonts w:hint="eastAsia" w:ascii="Times New Roman" w:hAnsi="Times New Roman"/>
                <w:szCs w:val="21"/>
              </w:rPr>
              <w:t>石绪根</w:t>
            </w:r>
          </w:p>
        </w:tc>
        <w:tc>
          <w:tcPr>
            <w:tcW w:w="828" w:type="dxa"/>
            <w:vAlign w:val="center"/>
          </w:tcPr>
          <w:p>
            <w:pPr>
              <w:jc w:val="center"/>
              <w:rPr>
                <w:rFonts w:ascii="Times New Roman" w:hAnsi="Times New Roman"/>
                <w:szCs w:val="21"/>
              </w:rPr>
            </w:pPr>
            <w:r>
              <w:rPr>
                <w:rFonts w:ascii="Times New Roman" w:hAnsi="Times New Roman"/>
                <w:szCs w:val="21"/>
              </w:rPr>
              <w:t>男</w:t>
            </w:r>
          </w:p>
        </w:tc>
        <w:tc>
          <w:tcPr>
            <w:tcW w:w="1173" w:type="dxa"/>
            <w:vAlign w:val="center"/>
          </w:tcPr>
          <w:p>
            <w:pPr>
              <w:jc w:val="center"/>
              <w:rPr>
                <w:rFonts w:ascii="Times New Roman" w:hAnsi="Times New Roman"/>
                <w:szCs w:val="21"/>
              </w:rPr>
            </w:pPr>
            <w:r>
              <w:rPr>
                <w:rFonts w:hint="eastAsia" w:ascii="Times New Roman" w:hAnsi="Times New Roman"/>
                <w:szCs w:val="21"/>
              </w:rPr>
              <w:t>1984.9</w:t>
            </w:r>
          </w:p>
        </w:tc>
        <w:tc>
          <w:tcPr>
            <w:tcW w:w="1606" w:type="dxa"/>
            <w:vAlign w:val="center"/>
          </w:tcPr>
          <w:p>
            <w:pPr>
              <w:jc w:val="center"/>
              <w:rPr>
                <w:rFonts w:ascii="Times New Roman" w:hAnsi="Times New Roman"/>
                <w:szCs w:val="21"/>
              </w:rPr>
            </w:pPr>
            <w:r>
              <w:rPr>
                <w:rFonts w:ascii="Times New Roman" w:hAnsi="Times New Roman"/>
                <w:szCs w:val="21"/>
              </w:rPr>
              <w:t>副教授</w:t>
            </w:r>
          </w:p>
        </w:tc>
        <w:tc>
          <w:tcPr>
            <w:tcW w:w="1363" w:type="dxa"/>
            <w:vAlign w:val="center"/>
          </w:tcPr>
          <w:p>
            <w:pPr>
              <w:jc w:val="center"/>
              <w:rPr>
                <w:rFonts w:ascii="Times New Roman" w:hAnsi="Times New Roman"/>
                <w:szCs w:val="21"/>
              </w:rPr>
            </w:pPr>
            <w:r>
              <w:rPr>
                <w:rFonts w:ascii="Times New Roman" w:hAnsi="Times New Roman"/>
                <w:szCs w:val="21"/>
              </w:rPr>
              <w:t>博士</w:t>
            </w:r>
            <w:r>
              <w:rPr>
                <w:rFonts w:hint="eastAsia" w:ascii="Times New Roman" w:hAnsi="Times New Roman"/>
                <w:szCs w:val="21"/>
              </w:rPr>
              <w:t>研究</w:t>
            </w:r>
            <w:r>
              <w:rPr>
                <w:rFonts w:ascii="Times New Roman" w:hAnsi="Times New Roman"/>
                <w:szCs w:val="21"/>
              </w:rPr>
              <w:t>生</w:t>
            </w:r>
          </w:p>
        </w:tc>
        <w:tc>
          <w:tcPr>
            <w:tcW w:w="3118" w:type="dxa"/>
            <w:vAlign w:val="center"/>
          </w:tcPr>
          <w:p>
            <w:pPr>
              <w:jc w:val="center"/>
              <w:rPr>
                <w:rFonts w:ascii="Times New Roman" w:hAnsi="Times New Roman"/>
                <w:szCs w:val="21"/>
              </w:rPr>
            </w:pPr>
            <w:r>
              <w:rPr>
                <w:rFonts w:hint="eastAsia" w:ascii="Times New Roman" w:hAnsi="Times New Roman"/>
                <w:szCs w:val="21"/>
              </w:rPr>
              <w:t>作物保护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exact"/>
          <w:jc w:val="center"/>
        </w:trPr>
        <w:tc>
          <w:tcPr>
            <w:tcW w:w="646" w:type="dxa"/>
            <w:vMerge w:val="continue"/>
            <w:vAlign w:val="center"/>
          </w:tcPr>
          <w:p>
            <w:pPr>
              <w:ind w:left="-105" w:leftChars="-50" w:right="-105" w:rightChars="-50"/>
              <w:jc w:val="center"/>
              <w:rPr>
                <w:rFonts w:ascii="Times New Roman" w:hAnsi="Times New Roman"/>
                <w:szCs w:val="21"/>
              </w:rPr>
            </w:pPr>
          </w:p>
        </w:tc>
        <w:tc>
          <w:tcPr>
            <w:tcW w:w="958" w:type="dxa"/>
            <w:vAlign w:val="center"/>
          </w:tcPr>
          <w:p>
            <w:pPr>
              <w:jc w:val="center"/>
              <w:rPr>
                <w:rFonts w:ascii="Times New Roman" w:hAnsi="Times New Roman"/>
                <w:szCs w:val="21"/>
              </w:rPr>
            </w:pPr>
            <w:r>
              <w:rPr>
                <w:rFonts w:hint="eastAsia" w:ascii="Times New Roman" w:hAnsi="Times New Roman"/>
                <w:szCs w:val="21"/>
              </w:rPr>
              <w:t>吴建富</w:t>
            </w:r>
          </w:p>
        </w:tc>
        <w:tc>
          <w:tcPr>
            <w:tcW w:w="828" w:type="dxa"/>
            <w:vAlign w:val="center"/>
          </w:tcPr>
          <w:p>
            <w:pPr>
              <w:jc w:val="center"/>
              <w:rPr>
                <w:rFonts w:ascii="Times New Roman" w:hAnsi="Times New Roman"/>
                <w:szCs w:val="21"/>
              </w:rPr>
            </w:pPr>
            <w:r>
              <w:rPr>
                <w:rFonts w:ascii="Times New Roman" w:hAnsi="Times New Roman"/>
                <w:szCs w:val="21"/>
              </w:rPr>
              <w:t>男</w:t>
            </w:r>
          </w:p>
        </w:tc>
        <w:tc>
          <w:tcPr>
            <w:tcW w:w="1173" w:type="dxa"/>
            <w:vAlign w:val="center"/>
          </w:tcPr>
          <w:p>
            <w:pPr>
              <w:jc w:val="center"/>
              <w:rPr>
                <w:rFonts w:ascii="Times New Roman" w:hAnsi="Times New Roman"/>
                <w:szCs w:val="21"/>
              </w:rPr>
            </w:pPr>
            <w:r>
              <w:rPr>
                <w:rFonts w:hint="eastAsia" w:ascii="Times New Roman" w:hAnsi="Times New Roman"/>
                <w:szCs w:val="21"/>
              </w:rPr>
              <w:t>1967.11</w:t>
            </w:r>
          </w:p>
        </w:tc>
        <w:tc>
          <w:tcPr>
            <w:tcW w:w="1606" w:type="dxa"/>
            <w:vAlign w:val="center"/>
          </w:tcPr>
          <w:p>
            <w:pPr>
              <w:jc w:val="center"/>
              <w:rPr>
                <w:rFonts w:ascii="Times New Roman" w:hAnsi="Times New Roman"/>
                <w:szCs w:val="21"/>
              </w:rPr>
            </w:pPr>
            <w:r>
              <w:rPr>
                <w:rFonts w:ascii="Times New Roman" w:hAnsi="Times New Roman"/>
                <w:szCs w:val="21"/>
              </w:rPr>
              <w:t>教授</w:t>
            </w:r>
          </w:p>
        </w:tc>
        <w:tc>
          <w:tcPr>
            <w:tcW w:w="1363" w:type="dxa"/>
            <w:vAlign w:val="center"/>
          </w:tcPr>
          <w:p>
            <w:pPr>
              <w:jc w:val="center"/>
              <w:rPr>
                <w:rFonts w:ascii="Times New Roman" w:hAnsi="Times New Roman"/>
                <w:szCs w:val="21"/>
              </w:rPr>
            </w:pPr>
            <w:r>
              <w:rPr>
                <w:rFonts w:ascii="Times New Roman" w:hAnsi="Times New Roman"/>
                <w:szCs w:val="21"/>
              </w:rPr>
              <w:t>博士</w:t>
            </w:r>
            <w:r>
              <w:rPr>
                <w:rFonts w:hint="eastAsia" w:ascii="Times New Roman" w:hAnsi="Times New Roman"/>
                <w:szCs w:val="21"/>
              </w:rPr>
              <w:t>研究</w:t>
            </w:r>
            <w:r>
              <w:rPr>
                <w:rFonts w:ascii="Times New Roman" w:hAnsi="Times New Roman"/>
                <w:szCs w:val="21"/>
              </w:rPr>
              <w:t>生</w:t>
            </w:r>
          </w:p>
        </w:tc>
        <w:tc>
          <w:tcPr>
            <w:tcW w:w="3118" w:type="dxa"/>
            <w:vAlign w:val="center"/>
          </w:tcPr>
          <w:p>
            <w:pPr>
              <w:jc w:val="center"/>
              <w:rPr>
                <w:rFonts w:ascii="Times New Roman" w:hAnsi="Times New Roman"/>
                <w:szCs w:val="21"/>
              </w:rPr>
            </w:pPr>
            <w:r>
              <w:rPr>
                <w:rFonts w:hint="eastAsia" w:ascii="Times New Roman" w:hAnsi="Times New Roman"/>
                <w:szCs w:val="21"/>
              </w:rPr>
              <w:t>植物营养与施肥技术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exact"/>
          <w:jc w:val="center"/>
        </w:trPr>
        <w:tc>
          <w:tcPr>
            <w:tcW w:w="646" w:type="dxa"/>
            <w:vMerge w:val="continue"/>
            <w:vAlign w:val="center"/>
          </w:tcPr>
          <w:p>
            <w:pPr>
              <w:ind w:left="-105" w:leftChars="-50" w:right="-105" w:rightChars="-50"/>
              <w:jc w:val="center"/>
              <w:rPr>
                <w:rFonts w:ascii="Times New Roman" w:hAnsi="Times New Roman"/>
                <w:szCs w:val="21"/>
              </w:rPr>
            </w:pPr>
          </w:p>
        </w:tc>
        <w:tc>
          <w:tcPr>
            <w:tcW w:w="958" w:type="dxa"/>
            <w:vAlign w:val="center"/>
          </w:tcPr>
          <w:p>
            <w:pPr>
              <w:jc w:val="center"/>
              <w:rPr>
                <w:rFonts w:ascii="Times New Roman" w:hAnsi="Times New Roman"/>
                <w:szCs w:val="21"/>
              </w:rPr>
            </w:pPr>
            <w:r>
              <w:rPr>
                <w:rFonts w:hint="eastAsia" w:ascii="Times New Roman" w:hAnsi="Times New Roman"/>
                <w:szCs w:val="21"/>
              </w:rPr>
              <w:t>倪国荣</w:t>
            </w:r>
          </w:p>
        </w:tc>
        <w:tc>
          <w:tcPr>
            <w:tcW w:w="828" w:type="dxa"/>
            <w:vAlign w:val="center"/>
          </w:tcPr>
          <w:p>
            <w:pPr>
              <w:jc w:val="center"/>
              <w:rPr>
                <w:rFonts w:ascii="Times New Roman" w:hAnsi="Times New Roman"/>
                <w:szCs w:val="21"/>
              </w:rPr>
            </w:pPr>
            <w:r>
              <w:rPr>
                <w:rFonts w:ascii="Times New Roman" w:hAnsi="Times New Roman"/>
                <w:szCs w:val="21"/>
              </w:rPr>
              <w:t>男</w:t>
            </w:r>
          </w:p>
        </w:tc>
        <w:tc>
          <w:tcPr>
            <w:tcW w:w="1173" w:type="dxa"/>
            <w:vAlign w:val="center"/>
          </w:tcPr>
          <w:p>
            <w:pPr>
              <w:jc w:val="center"/>
              <w:rPr>
                <w:rFonts w:ascii="Times New Roman" w:hAnsi="Times New Roman"/>
                <w:szCs w:val="21"/>
              </w:rPr>
            </w:pPr>
            <w:r>
              <w:rPr>
                <w:rFonts w:hint="eastAsia" w:ascii="Times New Roman" w:hAnsi="Times New Roman"/>
                <w:szCs w:val="21"/>
              </w:rPr>
              <w:t>1983.6</w:t>
            </w:r>
          </w:p>
        </w:tc>
        <w:tc>
          <w:tcPr>
            <w:tcW w:w="1606" w:type="dxa"/>
            <w:vAlign w:val="center"/>
          </w:tcPr>
          <w:p>
            <w:pPr>
              <w:jc w:val="center"/>
              <w:rPr>
                <w:rFonts w:ascii="Times New Roman" w:hAnsi="Times New Roman"/>
                <w:szCs w:val="21"/>
              </w:rPr>
            </w:pPr>
            <w:r>
              <w:rPr>
                <w:rFonts w:hint="eastAsia" w:ascii="Times New Roman" w:hAnsi="Times New Roman"/>
                <w:szCs w:val="21"/>
              </w:rPr>
              <w:t>助研</w:t>
            </w:r>
          </w:p>
        </w:tc>
        <w:tc>
          <w:tcPr>
            <w:tcW w:w="1363" w:type="dxa"/>
            <w:vAlign w:val="center"/>
          </w:tcPr>
          <w:p>
            <w:pPr>
              <w:jc w:val="center"/>
              <w:rPr>
                <w:rFonts w:ascii="Times New Roman" w:hAnsi="Times New Roman"/>
                <w:szCs w:val="21"/>
              </w:rPr>
            </w:pPr>
            <w:r>
              <w:rPr>
                <w:rFonts w:ascii="Times New Roman" w:hAnsi="Times New Roman"/>
                <w:szCs w:val="21"/>
              </w:rPr>
              <w:t>博士</w:t>
            </w:r>
            <w:r>
              <w:rPr>
                <w:rFonts w:hint="eastAsia" w:ascii="Times New Roman" w:hAnsi="Times New Roman"/>
                <w:szCs w:val="21"/>
              </w:rPr>
              <w:t>研究</w:t>
            </w:r>
            <w:r>
              <w:rPr>
                <w:rFonts w:ascii="Times New Roman" w:hAnsi="Times New Roman"/>
                <w:szCs w:val="21"/>
              </w:rPr>
              <w:t>生</w:t>
            </w:r>
          </w:p>
        </w:tc>
        <w:tc>
          <w:tcPr>
            <w:tcW w:w="3118" w:type="dxa"/>
            <w:vAlign w:val="center"/>
          </w:tcPr>
          <w:p>
            <w:pPr>
              <w:jc w:val="center"/>
              <w:rPr>
                <w:rFonts w:ascii="Times New Roman" w:hAnsi="Times New Roman"/>
                <w:szCs w:val="21"/>
              </w:rPr>
            </w:pPr>
            <w:r>
              <w:rPr>
                <w:rFonts w:hint="eastAsia" w:ascii="Times New Roman" w:hAnsi="Times New Roman"/>
                <w:szCs w:val="21"/>
              </w:rPr>
              <w:t>土壤基本知识及用地与养地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exact"/>
          <w:jc w:val="center"/>
        </w:trPr>
        <w:tc>
          <w:tcPr>
            <w:tcW w:w="646" w:type="dxa"/>
            <w:vMerge w:val="continue"/>
            <w:vAlign w:val="center"/>
          </w:tcPr>
          <w:p>
            <w:pPr>
              <w:ind w:left="-105" w:leftChars="-50" w:right="-105" w:rightChars="-50"/>
              <w:jc w:val="center"/>
              <w:rPr>
                <w:rFonts w:ascii="Times New Roman" w:hAnsi="Times New Roman"/>
                <w:szCs w:val="21"/>
              </w:rPr>
            </w:pPr>
          </w:p>
        </w:tc>
        <w:tc>
          <w:tcPr>
            <w:tcW w:w="958" w:type="dxa"/>
            <w:vAlign w:val="center"/>
          </w:tcPr>
          <w:p>
            <w:pPr>
              <w:jc w:val="center"/>
              <w:rPr>
                <w:rFonts w:ascii="Times New Roman" w:hAnsi="Times New Roman"/>
                <w:szCs w:val="21"/>
              </w:rPr>
            </w:pPr>
            <w:r>
              <w:rPr>
                <w:rFonts w:hint="eastAsia" w:ascii="Times New Roman" w:hAnsi="Times New Roman"/>
                <w:szCs w:val="21"/>
              </w:rPr>
              <w:t>吴自明</w:t>
            </w:r>
          </w:p>
        </w:tc>
        <w:tc>
          <w:tcPr>
            <w:tcW w:w="828" w:type="dxa"/>
            <w:vAlign w:val="center"/>
          </w:tcPr>
          <w:p>
            <w:pPr>
              <w:jc w:val="center"/>
              <w:rPr>
                <w:rFonts w:ascii="Times New Roman" w:hAnsi="Times New Roman"/>
                <w:szCs w:val="21"/>
              </w:rPr>
            </w:pPr>
            <w:r>
              <w:rPr>
                <w:rFonts w:ascii="Times New Roman" w:hAnsi="Times New Roman"/>
                <w:szCs w:val="21"/>
              </w:rPr>
              <w:t>男</w:t>
            </w:r>
          </w:p>
        </w:tc>
        <w:tc>
          <w:tcPr>
            <w:tcW w:w="1173" w:type="dxa"/>
            <w:vAlign w:val="center"/>
          </w:tcPr>
          <w:p>
            <w:pPr>
              <w:jc w:val="center"/>
              <w:rPr>
                <w:rFonts w:ascii="Times New Roman" w:hAnsi="Times New Roman"/>
                <w:szCs w:val="21"/>
              </w:rPr>
            </w:pPr>
            <w:r>
              <w:rPr>
                <w:rFonts w:hint="eastAsia" w:ascii="Times New Roman" w:hAnsi="Times New Roman"/>
                <w:szCs w:val="21"/>
              </w:rPr>
              <w:t>1974.6</w:t>
            </w:r>
          </w:p>
        </w:tc>
        <w:tc>
          <w:tcPr>
            <w:tcW w:w="1606" w:type="dxa"/>
            <w:vAlign w:val="center"/>
          </w:tcPr>
          <w:p>
            <w:pPr>
              <w:jc w:val="center"/>
              <w:rPr>
                <w:rFonts w:ascii="Times New Roman" w:hAnsi="Times New Roman"/>
                <w:szCs w:val="21"/>
              </w:rPr>
            </w:pPr>
            <w:r>
              <w:rPr>
                <w:rFonts w:ascii="Times New Roman" w:hAnsi="Times New Roman"/>
                <w:szCs w:val="21"/>
              </w:rPr>
              <w:t>教授</w:t>
            </w:r>
          </w:p>
        </w:tc>
        <w:tc>
          <w:tcPr>
            <w:tcW w:w="1363" w:type="dxa"/>
            <w:vAlign w:val="center"/>
          </w:tcPr>
          <w:p>
            <w:pPr>
              <w:jc w:val="center"/>
              <w:rPr>
                <w:rFonts w:ascii="Times New Roman" w:hAnsi="Times New Roman"/>
                <w:szCs w:val="21"/>
              </w:rPr>
            </w:pPr>
            <w:r>
              <w:rPr>
                <w:rFonts w:ascii="Times New Roman" w:hAnsi="Times New Roman"/>
                <w:szCs w:val="21"/>
              </w:rPr>
              <w:t>博士</w:t>
            </w:r>
            <w:r>
              <w:rPr>
                <w:rFonts w:hint="eastAsia" w:ascii="Times New Roman" w:hAnsi="Times New Roman"/>
                <w:szCs w:val="21"/>
              </w:rPr>
              <w:t>研究</w:t>
            </w:r>
            <w:r>
              <w:rPr>
                <w:rFonts w:ascii="Times New Roman" w:hAnsi="Times New Roman"/>
                <w:szCs w:val="21"/>
              </w:rPr>
              <w:t>生</w:t>
            </w:r>
          </w:p>
        </w:tc>
        <w:tc>
          <w:tcPr>
            <w:tcW w:w="3118" w:type="dxa"/>
            <w:vAlign w:val="center"/>
          </w:tcPr>
          <w:p>
            <w:pPr>
              <w:jc w:val="center"/>
              <w:rPr>
                <w:rFonts w:ascii="Times New Roman" w:hAnsi="Times New Roman"/>
                <w:szCs w:val="21"/>
              </w:rPr>
            </w:pPr>
            <w:r>
              <w:rPr>
                <w:rFonts w:hint="eastAsia" w:ascii="Times New Roman" w:hAnsi="Times New Roman"/>
                <w:szCs w:val="21"/>
              </w:rPr>
              <w:t>水稻直播栽培技术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exact"/>
          <w:jc w:val="center"/>
        </w:trPr>
        <w:tc>
          <w:tcPr>
            <w:tcW w:w="646" w:type="dxa"/>
            <w:vMerge w:val="continue"/>
            <w:vAlign w:val="center"/>
          </w:tcPr>
          <w:p>
            <w:pPr>
              <w:ind w:left="-105" w:leftChars="-50" w:right="-105" w:rightChars="-50"/>
              <w:jc w:val="center"/>
              <w:rPr>
                <w:rFonts w:ascii="Times New Roman" w:hAnsi="Times New Roman"/>
                <w:szCs w:val="21"/>
              </w:rPr>
            </w:pPr>
          </w:p>
        </w:tc>
        <w:tc>
          <w:tcPr>
            <w:tcW w:w="958" w:type="dxa"/>
            <w:vAlign w:val="center"/>
          </w:tcPr>
          <w:p>
            <w:pPr>
              <w:jc w:val="center"/>
              <w:rPr>
                <w:rFonts w:ascii="Times New Roman" w:hAnsi="Times New Roman"/>
                <w:szCs w:val="21"/>
              </w:rPr>
            </w:pPr>
            <w:r>
              <w:rPr>
                <w:rFonts w:hint="eastAsia" w:ascii="Times New Roman" w:hAnsi="Times New Roman"/>
                <w:szCs w:val="21"/>
              </w:rPr>
              <w:t>黄国勤</w:t>
            </w:r>
          </w:p>
        </w:tc>
        <w:tc>
          <w:tcPr>
            <w:tcW w:w="828" w:type="dxa"/>
            <w:vAlign w:val="center"/>
          </w:tcPr>
          <w:p>
            <w:pPr>
              <w:jc w:val="center"/>
              <w:rPr>
                <w:rFonts w:ascii="Times New Roman" w:hAnsi="Times New Roman"/>
                <w:szCs w:val="21"/>
              </w:rPr>
            </w:pPr>
            <w:r>
              <w:rPr>
                <w:rFonts w:ascii="Times New Roman" w:hAnsi="Times New Roman"/>
                <w:szCs w:val="21"/>
              </w:rPr>
              <w:t>男</w:t>
            </w:r>
          </w:p>
        </w:tc>
        <w:tc>
          <w:tcPr>
            <w:tcW w:w="1173" w:type="dxa"/>
            <w:vAlign w:val="center"/>
          </w:tcPr>
          <w:p>
            <w:pPr>
              <w:jc w:val="center"/>
              <w:rPr>
                <w:rFonts w:ascii="Times New Roman" w:hAnsi="Times New Roman"/>
                <w:szCs w:val="21"/>
              </w:rPr>
            </w:pPr>
            <w:r>
              <w:rPr>
                <w:rFonts w:hint="eastAsia" w:ascii="Times New Roman" w:hAnsi="Times New Roman"/>
                <w:szCs w:val="21"/>
              </w:rPr>
              <w:t>1962.11</w:t>
            </w:r>
          </w:p>
        </w:tc>
        <w:tc>
          <w:tcPr>
            <w:tcW w:w="1606" w:type="dxa"/>
            <w:vAlign w:val="center"/>
          </w:tcPr>
          <w:p>
            <w:pPr>
              <w:jc w:val="center"/>
              <w:rPr>
                <w:rFonts w:ascii="Times New Roman" w:hAnsi="Times New Roman"/>
                <w:szCs w:val="21"/>
              </w:rPr>
            </w:pPr>
            <w:r>
              <w:rPr>
                <w:rFonts w:ascii="Times New Roman" w:hAnsi="Times New Roman"/>
                <w:szCs w:val="21"/>
              </w:rPr>
              <w:t>教授</w:t>
            </w:r>
          </w:p>
        </w:tc>
        <w:tc>
          <w:tcPr>
            <w:tcW w:w="1363" w:type="dxa"/>
            <w:vAlign w:val="center"/>
          </w:tcPr>
          <w:p>
            <w:pPr>
              <w:jc w:val="center"/>
              <w:rPr>
                <w:rFonts w:ascii="Times New Roman" w:hAnsi="Times New Roman"/>
                <w:szCs w:val="21"/>
              </w:rPr>
            </w:pPr>
            <w:r>
              <w:rPr>
                <w:rFonts w:ascii="Times New Roman" w:hAnsi="Times New Roman"/>
                <w:szCs w:val="21"/>
              </w:rPr>
              <w:t>博士</w:t>
            </w:r>
            <w:r>
              <w:rPr>
                <w:rFonts w:hint="eastAsia" w:ascii="Times New Roman" w:hAnsi="Times New Roman"/>
                <w:szCs w:val="21"/>
              </w:rPr>
              <w:t>研究</w:t>
            </w:r>
            <w:r>
              <w:rPr>
                <w:rFonts w:ascii="Times New Roman" w:hAnsi="Times New Roman"/>
                <w:szCs w:val="21"/>
              </w:rPr>
              <w:t>生</w:t>
            </w:r>
          </w:p>
        </w:tc>
        <w:tc>
          <w:tcPr>
            <w:tcW w:w="3118" w:type="dxa"/>
            <w:vAlign w:val="center"/>
          </w:tcPr>
          <w:p>
            <w:pPr>
              <w:jc w:val="center"/>
              <w:rPr>
                <w:rFonts w:ascii="Times New Roman" w:hAnsi="Times New Roman"/>
                <w:szCs w:val="21"/>
              </w:rPr>
            </w:pPr>
            <w:r>
              <w:rPr>
                <w:rFonts w:hint="eastAsia" w:ascii="Times New Roman" w:hAnsi="Times New Roman"/>
                <w:szCs w:val="21"/>
              </w:rPr>
              <w:t>农业可持续发展模式与技术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exact"/>
          <w:jc w:val="center"/>
        </w:trPr>
        <w:tc>
          <w:tcPr>
            <w:tcW w:w="646" w:type="dxa"/>
            <w:vMerge w:val="continue"/>
            <w:vAlign w:val="center"/>
          </w:tcPr>
          <w:p>
            <w:pPr>
              <w:ind w:left="-105" w:leftChars="-50" w:right="-105" w:rightChars="-50"/>
              <w:jc w:val="center"/>
              <w:rPr>
                <w:rFonts w:ascii="Times New Roman" w:hAnsi="Times New Roman"/>
                <w:szCs w:val="21"/>
              </w:rPr>
            </w:pPr>
          </w:p>
        </w:tc>
        <w:tc>
          <w:tcPr>
            <w:tcW w:w="958" w:type="dxa"/>
            <w:vAlign w:val="center"/>
          </w:tcPr>
          <w:p>
            <w:pPr>
              <w:jc w:val="center"/>
              <w:rPr>
                <w:rFonts w:ascii="Times New Roman" w:hAnsi="Times New Roman"/>
                <w:szCs w:val="21"/>
              </w:rPr>
            </w:pPr>
            <w:r>
              <w:rPr>
                <w:rFonts w:hint="eastAsia" w:ascii="Times New Roman" w:hAnsi="Times New Roman"/>
                <w:szCs w:val="21"/>
              </w:rPr>
              <w:t>商庆银</w:t>
            </w:r>
          </w:p>
        </w:tc>
        <w:tc>
          <w:tcPr>
            <w:tcW w:w="828" w:type="dxa"/>
            <w:vAlign w:val="center"/>
          </w:tcPr>
          <w:p>
            <w:pPr>
              <w:jc w:val="center"/>
              <w:rPr>
                <w:rFonts w:ascii="Times New Roman" w:hAnsi="Times New Roman"/>
                <w:szCs w:val="21"/>
              </w:rPr>
            </w:pPr>
            <w:r>
              <w:rPr>
                <w:rFonts w:ascii="Times New Roman" w:hAnsi="Times New Roman"/>
                <w:szCs w:val="21"/>
              </w:rPr>
              <w:t>男</w:t>
            </w:r>
          </w:p>
        </w:tc>
        <w:tc>
          <w:tcPr>
            <w:tcW w:w="1173" w:type="dxa"/>
            <w:vAlign w:val="center"/>
          </w:tcPr>
          <w:p>
            <w:pPr>
              <w:jc w:val="center"/>
              <w:rPr>
                <w:rFonts w:ascii="Times New Roman" w:hAnsi="Times New Roman"/>
                <w:szCs w:val="21"/>
              </w:rPr>
            </w:pPr>
            <w:r>
              <w:rPr>
                <w:rFonts w:hint="eastAsia" w:ascii="Times New Roman" w:hAnsi="Times New Roman"/>
                <w:szCs w:val="21"/>
              </w:rPr>
              <w:t>1984.7</w:t>
            </w:r>
          </w:p>
        </w:tc>
        <w:tc>
          <w:tcPr>
            <w:tcW w:w="1606" w:type="dxa"/>
            <w:vAlign w:val="center"/>
          </w:tcPr>
          <w:p>
            <w:pPr>
              <w:jc w:val="center"/>
              <w:rPr>
                <w:rFonts w:ascii="Times New Roman" w:hAnsi="Times New Roman"/>
                <w:szCs w:val="21"/>
              </w:rPr>
            </w:pPr>
            <w:r>
              <w:rPr>
                <w:rFonts w:ascii="Times New Roman" w:hAnsi="Times New Roman"/>
                <w:szCs w:val="21"/>
              </w:rPr>
              <w:t>副教授</w:t>
            </w:r>
          </w:p>
        </w:tc>
        <w:tc>
          <w:tcPr>
            <w:tcW w:w="1363" w:type="dxa"/>
            <w:vAlign w:val="center"/>
          </w:tcPr>
          <w:p>
            <w:pPr>
              <w:jc w:val="center"/>
              <w:rPr>
                <w:rFonts w:ascii="Times New Roman" w:hAnsi="Times New Roman"/>
                <w:szCs w:val="21"/>
              </w:rPr>
            </w:pPr>
            <w:r>
              <w:rPr>
                <w:rFonts w:ascii="Times New Roman" w:hAnsi="Times New Roman"/>
                <w:szCs w:val="21"/>
              </w:rPr>
              <w:t>博士</w:t>
            </w:r>
            <w:r>
              <w:rPr>
                <w:rFonts w:hint="eastAsia" w:ascii="Times New Roman" w:hAnsi="Times New Roman"/>
                <w:szCs w:val="21"/>
              </w:rPr>
              <w:t>研究</w:t>
            </w:r>
            <w:r>
              <w:rPr>
                <w:rFonts w:ascii="Times New Roman" w:hAnsi="Times New Roman"/>
                <w:szCs w:val="21"/>
              </w:rPr>
              <w:t>生</w:t>
            </w:r>
          </w:p>
        </w:tc>
        <w:tc>
          <w:tcPr>
            <w:tcW w:w="3118" w:type="dxa"/>
            <w:vAlign w:val="center"/>
          </w:tcPr>
          <w:p>
            <w:pPr>
              <w:jc w:val="center"/>
              <w:rPr>
                <w:rFonts w:ascii="Times New Roman" w:hAnsi="Times New Roman"/>
                <w:szCs w:val="21"/>
              </w:rPr>
            </w:pPr>
            <w:r>
              <w:rPr>
                <w:rFonts w:hint="eastAsia" w:ascii="Times New Roman" w:hAnsi="Times New Roman"/>
                <w:szCs w:val="21"/>
              </w:rPr>
              <w:t>肥料基本知识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exact"/>
          <w:jc w:val="center"/>
        </w:trPr>
        <w:tc>
          <w:tcPr>
            <w:tcW w:w="646" w:type="dxa"/>
            <w:vMerge w:val="continue"/>
            <w:vAlign w:val="center"/>
          </w:tcPr>
          <w:p>
            <w:pPr>
              <w:ind w:left="-105" w:leftChars="-50" w:right="-105" w:rightChars="-50"/>
              <w:jc w:val="center"/>
              <w:rPr>
                <w:rFonts w:ascii="Times New Roman" w:hAnsi="Times New Roman"/>
                <w:szCs w:val="21"/>
              </w:rPr>
            </w:pPr>
          </w:p>
        </w:tc>
        <w:tc>
          <w:tcPr>
            <w:tcW w:w="958" w:type="dxa"/>
            <w:vAlign w:val="center"/>
          </w:tcPr>
          <w:p>
            <w:pPr>
              <w:jc w:val="center"/>
              <w:rPr>
                <w:rFonts w:ascii="Times New Roman" w:hAnsi="Times New Roman"/>
                <w:szCs w:val="21"/>
              </w:rPr>
            </w:pPr>
            <w:r>
              <w:rPr>
                <w:rFonts w:hint="eastAsia" w:ascii="Times New Roman" w:hAnsi="Times New Roman"/>
                <w:szCs w:val="21"/>
              </w:rPr>
              <w:t>黄山</w:t>
            </w:r>
          </w:p>
        </w:tc>
        <w:tc>
          <w:tcPr>
            <w:tcW w:w="828" w:type="dxa"/>
            <w:vAlign w:val="center"/>
          </w:tcPr>
          <w:p>
            <w:pPr>
              <w:jc w:val="center"/>
              <w:rPr>
                <w:rFonts w:ascii="Times New Roman" w:hAnsi="Times New Roman"/>
                <w:szCs w:val="21"/>
              </w:rPr>
            </w:pPr>
            <w:r>
              <w:rPr>
                <w:rFonts w:ascii="Times New Roman" w:hAnsi="Times New Roman"/>
                <w:szCs w:val="21"/>
              </w:rPr>
              <w:t>男</w:t>
            </w:r>
          </w:p>
        </w:tc>
        <w:tc>
          <w:tcPr>
            <w:tcW w:w="1173" w:type="dxa"/>
            <w:vAlign w:val="center"/>
          </w:tcPr>
          <w:p>
            <w:pPr>
              <w:jc w:val="center"/>
              <w:rPr>
                <w:rFonts w:ascii="Times New Roman" w:hAnsi="Times New Roman"/>
                <w:szCs w:val="21"/>
              </w:rPr>
            </w:pPr>
            <w:r>
              <w:rPr>
                <w:rFonts w:hint="eastAsia" w:ascii="Times New Roman" w:hAnsi="Times New Roman"/>
                <w:szCs w:val="21"/>
              </w:rPr>
              <w:t>1984.6</w:t>
            </w:r>
          </w:p>
        </w:tc>
        <w:tc>
          <w:tcPr>
            <w:tcW w:w="1606" w:type="dxa"/>
            <w:vAlign w:val="center"/>
          </w:tcPr>
          <w:p>
            <w:pPr>
              <w:jc w:val="center"/>
              <w:rPr>
                <w:rFonts w:ascii="Times New Roman" w:hAnsi="Times New Roman"/>
                <w:szCs w:val="21"/>
              </w:rPr>
            </w:pPr>
            <w:r>
              <w:rPr>
                <w:rFonts w:ascii="Times New Roman" w:hAnsi="Times New Roman"/>
                <w:szCs w:val="21"/>
              </w:rPr>
              <w:t>副教授</w:t>
            </w:r>
          </w:p>
        </w:tc>
        <w:tc>
          <w:tcPr>
            <w:tcW w:w="1363" w:type="dxa"/>
            <w:vAlign w:val="center"/>
          </w:tcPr>
          <w:p>
            <w:pPr>
              <w:jc w:val="center"/>
              <w:rPr>
                <w:rFonts w:ascii="Times New Roman" w:hAnsi="Times New Roman"/>
                <w:szCs w:val="21"/>
              </w:rPr>
            </w:pPr>
            <w:r>
              <w:rPr>
                <w:rFonts w:ascii="Times New Roman" w:hAnsi="Times New Roman"/>
                <w:szCs w:val="21"/>
              </w:rPr>
              <w:t>博士</w:t>
            </w:r>
            <w:r>
              <w:rPr>
                <w:rFonts w:hint="eastAsia" w:ascii="Times New Roman" w:hAnsi="Times New Roman"/>
                <w:szCs w:val="21"/>
              </w:rPr>
              <w:t>研究</w:t>
            </w:r>
            <w:r>
              <w:rPr>
                <w:rFonts w:ascii="Times New Roman" w:hAnsi="Times New Roman"/>
                <w:szCs w:val="21"/>
              </w:rPr>
              <w:t>生</w:t>
            </w:r>
          </w:p>
        </w:tc>
        <w:tc>
          <w:tcPr>
            <w:tcW w:w="3118" w:type="dxa"/>
            <w:vAlign w:val="center"/>
          </w:tcPr>
          <w:p>
            <w:pPr>
              <w:jc w:val="center"/>
              <w:rPr>
                <w:rFonts w:ascii="Times New Roman" w:hAnsi="Times New Roman"/>
                <w:szCs w:val="21"/>
              </w:rPr>
            </w:pPr>
            <w:r>
              <w:rPr>
                <w:rFonts w:hint="eastAsia" w:ascii="Times New Roman" w:hAnsi="Times New Roman"/>
                <w:szCs w:val="21"/>
              </w:rPr>
              <w:t>农业生态学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exact"/>
          <w:jc w:val="center"/>
        </w:trPr>
        <w:tc>
          <w:tcPr>
            <w:tcW w:w="646" w:type="dxa"/>
            <w:vMerge w:val="continue"/>
            <w:vAlign w:val="center"/>
          </w:tcPr>
          <w:p>
            <w:pPr>
              <w:ind w:left="-105" w:leftChars="-50" w:right="-105" w:rightChars="-50"/>
              <w:jc w:val="center"/>
              <w:rPr>
                <w:rFonts w:ascii="Times New Roman" w:hAnsi="Times New Roman"/>
                <w:szCs w:val="21"/>
              </w:rPr>
            </w:pPr>
          </w:p>
        </w:tc>
        <w:tc>
          <w:tcPr>
            <w:tcW w:w="958" w:type="dxa"/>
            <w:vAlign w:val="center"/>
          </w:tcPr>
          <w:p>
            <w:pPr>
              <w:jc w:val="center"/>
              <w:rPr>
                <w:rFonts w:ascii="Times New Roman" w:hAnsi="Times New Roman"/>
                <w:szCs w:val="21"/>
              </w:rPr>
            </w:pPr>
            <w:r>
              <w:rPr>
                <w:rFonts w:hint="eastAsia" w:ascii="Times New Roman" w:hAnsi="Times New Roman"/>
                <w:szCs w:val="21"/>
              </w:rPr>
              <w:t>梁效贵</w:t>
            </w:r>
          </w:p>
        </w:tc>
        <w:tc>
          <w:tcPr>
            <w:tcW w:w="828" w:type="dxa"/>
            <w:vAlign w:val="center"/>
          </w:tcPr>
          <w:p>
            <w:pPr>
              <w:jc w:val="center"/>
              <w:rPr>
                <w:rFonts w:ascii="Times New Roman" w:hAnsi="Times New Roman"/>
                <w:szCs w:val="21"/>
              </w:rPr>
            </w:pPr>
            <w:r>
              <w:rPr>
                <w:rFonts w:ascii="Times New Roman" w:hAnsi="Times New Roman"/>
                <w:szCs w:val="21"/>
              </w:rPr>
              <w:t>男</w:t>
            </w:r>
          </w:p>
        </w:tc>
        <w:tc>
          <w:tcPr>
            <w:tcW w:w="1173" w:type="dxa"/>
            <w:vAlign w:val="center"/>
          </w:tcPr>
          <w:p>
            <w:pPr>
              <w:jc w:val="center"/>
              <w:rPr>
                <w:rFonts w:ascii="Times New Roman" w:hAnsi="Times New Roman"/>
                <w:szCs w:val="21"/>
              </w:rPr>
            </w:pPr>
            <w:r>
              <w:rPr>
                <w:rFonts w:hint="eastAsia" w:ascii="Times New Roman" w:hAnsi="Times New Roman"/>
                <w:szCs w:val="21"/>
              </w:rPr>
              <w:t>1990.8</w:t>
            </w:r>
          </w:p>
        </w:tc>
        <w:tc>
          <w:tcPr>
            <w:tcW w:w="1606" w:type="dxa"/>
            <w:vAlign w:val="center"/>
          </w:tcPr>
          <w:p>
            <w:pPr>
              <w:jc w:val="center"/>
              <w:rPr>
                <w:rFonts w:ascii="Times New Roman" w:hAnsi="Times New Roman"/>
                <w:szCs w:val="21"/>
              </w:rPr>
            </w:pPr>
            <w:r>
              <w:rPr>
                <w:rFonts w:hint="eastAsia" w:ascii="Times New Roman" w:hAnsi="Times New Roman"/>
                <w:szCs w:val="21"/>
              </w:rPr>
              <w:t>讲师</w:t>
            </w:r>
          </w:p>
        </w:tc>
        <w:tc>
          <w:tcPr>
            <w:tcW w:w="1363" w:type="dxa"/>
            <w:vAlign w:val="center"/>
          </w:tcPr>
          <w:p>
            <w:pPr>
              <w:jc w:val="center"/>
              <w:rPr>
                <w:rFonts w:ascii="Times New Roman" w:hAnsi="Times New Roman"/>
                <w:szCs w:val="21"/>
              </w:rPr>
            </w:pPr>
            <w:r>
              <w:rPr>
                <w:rFonts w:ascii="Times New Roman" w:hAnsi="Times New Roman"/>
                <w:szCs w:val="21"/>
              </w:rPr>
              <w:t>博士</w:t>
            </w:r>
            <w:r>
              <w:rPr>
                <w:rFonts w:hint="eastAsia" w:ascii="Times New Roman" w:hAnsi="Times New Roman"/>
                <w:szCs w:val="21"/>
              </w:rPr>
              <w:t>研究</w:t>
            </w:r>
            <w:r>
              <w:rPr>
                <w:rFonts w:ascii="Times New Roman" w:hAnsi="Times New Roman"/>
                <w:szCs w:val="21"/>
              </w:rPr>
              <w:t>生</w:t>
            </w:r>
          </w:p>
        </w:tc>
        <w:tc>
          <w:tcPr>
            <w:tcW w:w="3118" w:type="dxa"/>
            <w:vAlign w:val="center"/>
          </w:tcPr>
          <w:p>
            <w:pPr>
              <w:jc w:val="center"/>
              <w:rPr>
                <w:rFonts w:ascii="Times New Roman" w:hAnsi="Times New Roman"/>
                <w:szCs w:val="21"/>
              </w:rPr>
            </w:pPr>
            <w:r>
              <w:rPr>
                <w:rFonts w:hint="eastAsia" w:ascii="Times New Roman" w:hAnsi="Times New Roman"/>
                <w:szCs w:val="21"/>
              </w:rPr>
              <w:t>作物布局与土壤耕作技术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exact"/>
          <w:jc w:val="center"/>
        </w:trPr>
        <w:tc>
          <w:tcPr>
            <w:tcW w:w="646" w:type="dxa"/>
            <w:vMerge w:val="continue"/>
            <w:vAlign w:val="center"/>
          </w:tcPr>
          <w:p>
            <w:pPr>
              <w:ind w:left="-105" w:leftChars="-50" w:right="-105" w:rightChars="-50"/>
              <w:jc w:val="center"/>
              <w:rPr>
                <w:rFonts w:ascii="Times New Roman" w:hAnsi="Times New Roman"/>
                <w:szCs w:val="21"/>
              </w:rPr>
            </w:pPr>
          </w:p>
        </w:tc>
        <w:tc>
          <w:tcPr>
            <w:tcW w:w="958" w:type="dxa"/>
            <w:vAlign w:val="center"/>
          </w:tcPr>
          <w:p>
            <w:pPr>
              <w:jc w:val="center"/>
              <w:rPr>
                <w:rFonts w:ascii="Times New Roman" w:hAnsi="Times New Roman"/>
                <w:szCs w:val="21"/>
              </w:rPr>
            </w:pPr>
          </w:p>
        </w:tc>
        <w:tc>
          <w:tcPr>
            <w:tcW w:w="828" w:type="dxa"/>
            <w:vAlign w:val="center"/>
          </w:tcPr>
          <w:p>
            <w:pPr>
              <w:jc w:val="center"/>
              <w:rPr>
                <w:rFonts w:ascii="Times New Roman" w:hAnsi="Times New Roman"/>
                <w:szCs w:val="21"/>
              </w:rPr>
            </w:pPr>
          </w:p>
        </w:tc>
        <w:tc>
          <w:tcPr>
            <w:tcW w:w="1173" w:type="dxa"/>
            <w:vAlign w:val="center"/>
          </w:tcPr>
          <w:p>
            <w:pPr>
              <w:jc w:val="center"/>
              <w:rPr>
                <w:rFonts w:ascii="Times New Roman" w:hAnsi="Times New Roman"/>
                <w:szCs w:val="21"/>
              </w:rPr>
            </w:pPr>
          </w:p>
        </w:tc>
        <w:tc>
          <w:tcPr>
            <w:tcW w:w="1606" w:type="dxa"/>
            <w:vAlign w:val="center"/>
          </w:tcPr>
          <w:p>
            <w:pPr>
              <w:jc w:val="center"/>
              <w:rPr>
                <w:rFonts w:ascii="Times New Roman" w:hAnsi="Times New Roman"/>
                <w:szCs w:val="21"/>
              </w:rPr>
            </w:pPr>
          </w:p>
        </w:tc>
        <w:tc>
          <w:tcPr>
            <w:tcW w:w="1363" w:type="dxa"/>
            <w:vAlign w:val="center"/>
          </w:tcPr>
          <w:p>
            <w:pPr>
              <w:jc w:val="center"/>
              <w:rPr>
                <w:rFonts w:ascii="Times New Roman" w:hAnsi="Times New Roman"/>
                <w:szCs w:val="21"/>
              </w:rPr>
            </w:pPr>
          </w:p>
        </w:tc>
        <w:tc>
          <w:tcPr>
            <w:tcW w:w="3118" w:type="dxa"/>
            <w:vAlign w:val="center"/>
          </w:tcPr>
          <w:p>
            <w:pPr>
              <w:jc w:val="center"/>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exact"/>
          <w:jc w:val="center"/>
        </w:trPr>
        <w:tc>
          <w:tcPr>
            <w:tcW w:w="646" w:type="dxa"/>
            <w:vMerge w:val="continue"/>
            <w:vAlign w:val="center"/>
          </w:tcPr>
          <w:p>
            <w:pPr>
              <w:ind w:left="-105" w:leftChars="-50" w:right="-105" w:rightChars="-50"/>
              <w:jc w:val="center"/>
              <w:rPr>
                <w:rFonts w:ascii="Times New Roman" w:hAnsi="Times New Roman"/>
                <w:szCs w:val="21"/>
              </w:rPr>
            </w:pPr>
          </w:p>
        </w:tc>
        <w:tc>
          <w:tcPr>
            <w:tcW w:w="958" w:type="dxa"/>
            <w:vAlign w:val="center"/>
          </w:tcPr>
          <w:p>
            <w:pPr>
              <w:jc w:val="center"/>
              <w:rPr>
                <w:rFonts w:ascii="Times New Roman" w:hAnsi="Times New Roman"/>
                <w:szCs w:val="21"/>
              </w:rPr>
            </w:pPr>
          </w:p>
        </w:tc>
        <w:tc>
          <w:tcPr>
            <w:tcW w:w="828" w:type="dxa"/>
            <w:vAlign w:val="center"/>
          </w:tcPr>
          <w:p>
            <w:pPr>
              <w:jc w:val="center"/>
              <w:rPr>
                <w:rFonts w:ascii="Times New Roman" w:hAnsi="Times New Roman"/>
                <w:szCs w:val="21"/>
              </w:rPr>
            </w:pPr>
          </w:p>
        </w:tc>
        <w:tc>
          <w:tcPr>
            <w:tcW w:w="1173" w:type="dxa"/>
            <w:vAlign w:val="center"/>
          </w:tcPr>
          <w:p>
            <w:pPr>
              <w:jc w:val="center"/>
              <w:rPr>
                <w:rFonts w:ascii="Times New Roman" w:hAnsi="Times New Roman"/>
                <w:szCs w:val="21"/>
              </w:rPr>
            </w:pPr>
          </w:p>
        </w:tc>
        <w:tc>
          <w:tcPr>
            <w:tcW w:w="1606" w:type="dxa"/>
            <w:vAlign w:val="center"/>
          </w:tcPr>
          <w:p>
            <w:pPr>
              <w:jc w:val="center"/>
              <w:rPr>
                <w:rFonts w:ascii="Times New Roman" w:hAnsi="Times New Roman"/>
                <w:szCs w:val="21"/>
              </w:rPr>
            </w:pPr>
          </w:p>
        </w:tc>
        <w:tc>
          <w:tcPr>
            <w:tcW w:w="1363" w:type="dxa"/>
            <w:vAlign w:val="center"/>
          </w:tcPr>
          <w:p>
            <w:pPr>
              <w:jc w:val="center"/>
              <w:rPr>
                <w:rFonts w:ascii="Times New Roman" w:hAnsi="Times New Roman"/>
                <w:szCs w:val="21"/>
              </w:rPr>
            </w:pPr>
          </w:p>
        </w:tc>
        <w:tc>
          <w:tcPr>
            <w:tcW w:w="3118" w:type="dxa"/>
            <w:vAlign w:val="center"/>
          </w:tcPr>
          <w:p>
            <w:pPr>
              <w:jc w:val="center"/>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exact"/>
          <w:jc w:val="center"/>
        </w:trPr>
        <w:tc>
          <w:tcPr>
            <w:tcW w:w="646" w:type="dxa"/>
            <w:vMerge w:val="continue"/>
            <w:vAlign w:val="center"/>
          </w:tcPr>
          <w:p>
            <w:pPr>
              <w:ind w:left="-105" w:leftChars="-50" w:right="-105" w:rightChars="-50"/>
              <w:jc w:val="center"/>
              <w:rPr>
                <w:rFonts w:ascii="Times New Roman" w:hAnsi="Times New Roman"/>
                <w:szCs w:val="21"/>
              </w:rPr>
            </w:pPr>
          </w:p>
        </w:tc>
        <w:tc>
          <w:tcPr>
            <w:tcW w:w="958" w:type="dxa"/>
            <w:vAlign w:val="center"/>
          </w:tcPr>
          <w:p>
            <w:pPr>
              <w:jc w:val="center"/>
              <w:rPr>
                <w:rFonts w:ascii="Times New Roman" w:hAnsi="Times New Roman"/>
                <w:szCs w:val="21"/>
              </w:rPr>
            </w:pPr>
          </w:p>
        </w:tc>
        <w:tc>
          <w:tcPr>
            <w:tcW w:w="828" w:type="dxa"/>
            <w:vAlign w:val="center"/>
          </w:tcPr>
          <w:p>
            <w:pPr>
              <w:jc w:val="center"/>
              <w:rPr>
                <w:rFonts w:ascii="Times New Roman" w:hAnsi="Times New Roman"/>
                <w:szCs w:val="21"/>
              </w:rPr>
            </w:pPr>
          </w:p>
        </w:tc>
        <w:tc>
          <w:tcPr>
            <w:tcW w:w="1173" w:type="dxa"/>
            <w:vAlign w:val="center"/>
          </w:tcPr>
          <w:p>
            <w:pPr>
              <w:jc w:val="center"/>
              <w:rPr>
                <w:rFonts w:ascii="Times New Roman" w:hAnsi="Times New Roman"/>
                <w:szCs w:val="21"/>
              </w:rPr>
            </w:pPr>
          </w:p>
        </w:tc>
        <w:tc>
          <w:tcPr>
            <w:tcW w:w="1606" w:type="dxa"/>
            <w:vAlign w:val="center"/>
          </w:tcPr>
          <w:p>
            <w:pPr>
              <w:jc w:val="center"/>
              <w:rPr>
                <w:rFonts w:ascii="Times New Roman" w:hAnsi="Times New Roman"/>
                <w:szCs w:val="21"/>
              </w:rPr>
            </w:pPr>
          </w:p>
        </w:tc>
        <w:tc>
          <w:tcPr>
            <w:tcW w:w="1363" w:type="dxa"/>
            <w:vAlign w:val="center"/>
          </w:tcPr>
          <w:p>
            <w:pPr>
              <w:jc w:val="center"/>
              <w:rPr>
                <w:rFonts w:ascii="Times New Roman" w:hAnsi="Times New Roman"/>
                <w:szCs w:val="21"/>
              </w:rPr>
            </w:pPr>
          </w:p>
        </w:tc>
        <w:tc>
          <w:tcPr>
            <w:tcW w:w="3118" w:type="dxa"/>
            <w:vAlign w:val="center"/>
          </w:tcPr>
          <w:p>
            <w:pPr>
              <w:jc w:val="center"/>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exact"/>
          <w:jc w:val="center"/>
        </w:trPr>
        <w:tc>
          <w:tcPr>
            <w:tcW w:w="646" w:type="dxa"/>
            <w:vMerge w:val="continue"/>
            <w:vAlign w:val="center"/>
          </w:tcPr>
          <w:p>
            <w:pPr>
              <w:ind w:left="-105" w:leftChars="-50" w:right="-105" w:rightChars="-50"/>
              <w:jc w:val="center"/>
              <w:rPr>
                <w:rFonts w:ascii="Times New Roman" w:hAnsi="Times New Roman"/>
                <w:szCs w:val="21"/>
              </w:rPr>
            </w:pPr>
          </w:p>
        </w:tc>
        <w:tc>
          <w:tcPr>
            <w:tcW w:w="958" w:type="dxa"/>
            <w:vAlign w:val="center"/>
          </w:tcPr>
          <w:p>
            <w:pPr>
              <w:ind w:left="-105" w:leftChars="-50" w:right="-105" w:rightChars="-50"/>
              <w:jc w:val="center"/>
              <w:rPr>
                <w:rFonts w:ascii="Times New Roman" w:hAnsi="Times New Roman"/>
                <w:szCs w:val="21"/>
              </w:rPr>
            </w:pPr>
          </w:p>
        </w:tc>
        <w:tc>
          <w:tcPr>
            <w:tcW w:w="828" w:type="dxa"/>
            <w:vAlign w:val="center"/>
          </w:tcPr>
          <w:p>
            <w:pPr>
              <w:ind w:left="-105" w:leftChars="-50" w:right="-105" w:rightChars="-50"/>
              <w:jc w:val="center"/>
              <w:rPr>
                <w:rFonts w:ascii="Times New Roman" w:hAnsi="Times New Roman"/>
                <w:szCs w:val="21"/>
              </w:rPr>
            </w:pPr>
          </w:p>
        </w:tc>
        <w:tc>
          <w:tcPr>
            <w:tcW w:w="1173" w:type="dxa"/>
            <w:vAlign w:val="center"/>
          </w:tcPr>
          <w:p>
            <w:pPr>
              <w:ind w:left="-105" w:leftChars="-50" w:right="-105" w:rightChars="-50"/>
              <w:jc w:val="center"/>
              <w:rPr>
                <w:rFonts w:ascii="Times New Roman" w:hAnsi="Times New Roman"/>
                <w:szCs w:val="21"/>
              </w:rPr>
            </w:pPr>
          </w:p>
        </w:tc>
        <w:tc>
          <w:tcPr>
            <w:tcW w:w="1606" w:type="dxa"/>
            <w:vAlign w:val="center"/>
          </w:tcPr>
          <w:p>
            <w:pPr>
              <w:ind w:left="-105" w:leftChars="-50" w:right="-105" w:rightChars="-50"/>
              <w:jc w:val="center"/>
              <w:rPr>
                <w:rFonts w:ascii="Times New Roman" w:hAnsi="Times New Roman"/>
                <w:szCs w:val="21"/>
              </w:rPr>
            </w:pPr>
          </w:p>
        </w:tc>
        <w:tc>
          <w:tcPr>
            <w:tcW w:w="1363" w:type="dxa"/>
            <w:vAlign w:val="center"/>
          </w:tcPr>
          <w:p>
            <w:pPr>
              <w:ind w:left="-105" w:leftChars="-50" w:right="-105" w:rightChars="-50"/>
              <w:jc w:val="center"/>
              <w:rPr>
                <w:rFonts w:ascii="Times New Roman" w:hAnsi="Times New Roman"/>
                <w:szCs w:val="21"/>
              </w:rPr>
            </w:pPr>
          </w:p>
        </w:tc>
        <w:tc>
          <w:tcPr>
            <w:tcW w:w="3118" w:type="dxa"/>
            <w:vAlign w:val="center"/>
          </w:tcPr>
          <w:p>
            <w:pPr>
              <w:ind w:left="-105" w:leftChars="-50" w:right="-105" w:rightChars="-50"/>
              <w:jc w:val="center"/>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exact"/>
          <w:jc w:val="center"/>
        </w:trPr>
        <w:tc>
          <w:tcPr>
            <w:tcW w:w="646" w:type="dxa"/>
            <w:vMerge w:val="restart"/>
            <w:vAlign w:val="center"/>
          </w:tcPr>
          <w:p>
            <w:pPr>
              <w:ind w:right="-105" w:rightChars="-50"/>
              <w:jc w:val="center"/>
              <w:rPr>
                <w:rFonts w:ascii="Times New Roman" w:hAnsi="Times New Roman"/>
                <w:szCs w:val="21"/>
              </w:rPr>
            </w:pPr>
            <w:r>
              <w:rPr>
                <w:rFonts w:ascii="Times New Roman" w:hAnsi="Times New Roman"/>
                <w:szCs w:val="21"/>
              </w:rPr>
              <w:t>校</w:t>
            </w:r>
          </w:p>
          <w:p>
            <w:pPr>
              <w:ind w:right="-105" w:rightChars="-50"/>
              <w:jc w:val="center"/>
              <w:rPr>
                <w:rFonts w:ascii="Times New Roman" w:hAnsi="Times New Roman"/>
                <w:szCs w:val="21"/>
              </w:rPr>
            </w:pPr>
            <w:r>
              <w:rPr>
                <w:rFonts w:ascii="Times New Roman" w:hAnsi="Times New Roman"/>
                <w:szCs w:val="21"/>
              </w:rPr>
              <w:t>外</w:t>
            </w:r>
          </w:p>
          <w:p>
            <w:pPr>
              <w:ind w:right="-105" w:rightChars="-50"/>
              <w:jc w:val="center"/>
              <w:rPr>
                <w:rFonts w:ascii="Times New Roman" w:hAnsi="Times New Roman"/>
                <w:szCs w:val="21"/>
              </w:rPr>
            </w:pPr>
            <w:r>
              <w:rPr>
                <w:rFonts w:ascii="Times New Roman" w:hAnsi="Times New Roman"/>
                <w:szCs w:val="21"/>
              </w:rPr>
              <w:t>兼</w:t>
            </w:r>
          </w:p>
          <w:p>
            <w:pPr>
              <w:ind w:right="-105" w:rightChars="-50"/>
              <w:jc w:val="center"/>
              <w:rPr>
                <w:rFonts w:ascii="Times New Roman" w:hAnsi="Times New Roman"/>
                <w:szCs w:val="21"/>
              </w:rPr>
            </w:pPr>
            <w:r>
              <w:rPr>
                <w:rFonts w:ascii="Times New Roman" w:hAnsi="Times New Roman"/>
                <w:szCs w:val="21"/>
              </w:rPr>
              <w:t>职</w:t>
            </w:r>
          </w:p>
          <w:p>
            <w:pPr>
              <w:ind w:right="-105" w:rightChars="-50"/>
              <w:jc w:val="center"/>
              <w:rPr>
                <w:rFonts w:ascii="Times New Roman" w:hAnsi="Times New Roman"/>
                <w:szCs w:val="21"/>
              </w:rPr>
            </w:pPr>
            <w:r>
              <w:rPr>
                <w:rFonts w:ascii="Times New Roman" w:hAnsi="Times New Roman"/>
                <w:szCs w:val="21"/>
              </w:rPr>
              <w:t>教</w:t>
            </w:r>
          </w:p>
          <w:p>
            <w:pPr>
              <w:ind w:right="-105" w:rightChars="-50"/>
              <w:jc w:val="center"/>
              <w:rPr>
                <w:rFonts w:ascii="Times New Roman" w:hAnsi="Times New Roman"/>
                <w:szCs w:val="21"/>
              </w:rPr>
            </w:pPr>
            <w:r>
              <w:rPr>
                <w:rFonts w:ascii="Times New Roman" w:hAnsi="Times New Roman"/>
                <w:szCs w:val="21"/>
              </w:rPr>
              <w:t>师</w:t>
            </w:r>
          </w:p>
          <w:p>
            <w:pPr>
              <w:ind w:right="-105" w:rightChars="-50"/>
              <w:jc w:val="center"/>
              <w:rPr>
                <w:rFonts w:ascii="Times New Roman" w:hAnsi="Times New Roman"/>
                <w:szCs w:val="21"/>
              </w:rPr>
            </w:pPr>
            <w:r>
              <w:rPr>
                <w:rFonts w:ascii="Times New Roman" w:hAnsi="Times New Roman"/>
                <w:szCs w:val="21"/>
              </w:rPr>
              <w:t>（选填）</w:t>
            </w:r>
          </w:p>
        </w:tc>
        <w:tc>
          <w:tcPr>
            <w:tcW w:w="958" w:type="dxa"/>
            <w:vAlign w:val="center"/>
          </w:tcPr>
          <w:p>
            <w:pPr>
              <w:ind w:left="-105" w:leftChars="-50" w:right="-105" w:rightChars="-50"/>
              <w:jc w:val="center"/>
              <w:rPr>
                <w:rFonts w:ascii="Times New Roman" w:hAnsi="Times New Roman"/>
                <w:szCs w:val="21"/>
              </w:rPr>
            </w:pPr>
          </w:p>
        </w:tc>
        <w:tc>
          <w:tcPr>
            <w:tcW w:w="828" w:type="dxa"/>
            <w:vAlign w:val="center"/>
          </w:tcPr>
          <w:p>
            <w:pPr>
              <w:ind w:left="-105" w:leftChars="-50" w:right="-105" w:rightChars="-50"/>
              <w:jc w:val="center"/>
              <w:rPr>
                <w:rFonts w:ascii="Times New Roman" w:hAnsi="Times New Roman"/>
                <w:szCs w:val="21"/>
              </w:rPr>
            </w:pPr>
          </w:p>
        </w:tc>
        <w:tc>
          <w:tcPr>
            <w:tcW w:w="1173" w:type="dxa"/>
            <w:vAlign w:val="center"/>
          </w:tcPr>
          <w:p>
            <w:pPr>
              <w:ind w:left="-105" w:leftChars="-50" w:right="-105" w:rightChars="-50"/>
              <w:jc w:val="center"/>
              <w:rPr>
                <w:rFonts w:ascii="Times New Roman" w:hAnsi="Times New Roman"/>
                <w:szCs w:val="21"/>
              </w:rPr>
            </w:pPr>
          </w:p>
        </w:tc>
        <w:tc>
          <w:tcPr>
            <w:tcW w:w="1606" w:type="dxa"/>
            <w:vAlign w:val="center"/>
          </w:tcPr>
          <w:p>
            <w:pPr>
              <w:ind w:left="-105" w:leftChars="-50" w:right="-105" w:rightChars="-50"/>
              <w:jc w:val="center"/>
              <w:rPr>
                <w:rFonts w:ascii="Times New Roman" w:hAnsi="Times New Roman"/>
                <w:szCs w:val="21"/>
              </w:rPr>
            </w:pPr>
          </w:p>
        </w:tc>
        <w:tc>
          <w:tcPr>
            <w:tcW w:w="1363" w:type="dxa"/>
            <w:vAlign w:val="center"/>
          </w:tcPr>
          <w:p>
            <w:pPr>
              <w:ind w:left="-105" w:leftChars="-50" w:right="-105" w:rightChars="-50"/>
              <w:jc w:val="center"/>
              <w:rPr>
                <w:rFonts w:ascii="Times New Roman" w:hAnsi="Times New Roman"/>
                <w:szCs w:val="21"/>
              </w:rPr>
            </w:pPr>
          </w:p>
        </w:tc>
        <w:tc>
          <w:tcPr>
            <w:tcW w:w="3118" w:type="dxa"/>
            <w:vAlign w:val="center"/>
          </w:tcPr>
          <w:p>
            <w:pPr>
              <w:ind w:left="-105" w:leftChars="-50" w:right="-105" w:rightChars="-50"/>
              <w:jc w:val="center"/>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exact"/>
          <w:jc w:val="center"/>
        </w:trPr>
        <w:tc>
          <w:tcPr>
            <w:tcW w:w="646" w:type="dxa"/>
            <w:vMerge w:val="continue"/>
            <w:vAlign w:val="center"/>
          </w:tcPr>
          <w:p>
            <w:pPr>
              <w:ind w:left="-105" w:leftChars="-50" w:right="-105" w:rightChars="-50"/>
              <w:jc w:val="center"/>
              <w:rPr>
                <w:rFonts w:ascii="Times New Roman" w:hAnsi="Times New Roman"/>
                <w:szCs w:val="21"/>
              </w:rPr>
            </w:pPr>
          </w:p>
        </w:tc>
        <w:tc>
          <w:tcPr>
            <w:tcW w:w="958" w:type="dxa"/>
            <w:vAlign w:val="center"/>
          </w:tcPr>
          <w:p>
            <w:pPr>
              <w:ind w:left="-105" w:leftChars="-50" w:right="-105" w:rightChars="-50"/>
              <w:jc w:val="center"/>
              <w:rPr>
                <w:rFonts w:ascii="Times New Roman" w:hAnsi="Times New Roman"/>
                <w:szCs w:val="21"/>
              </w:rPr>
            </w:pPr>
          </w:p>
        </w:tc>
        <w:tc>
          <w:tcPr>
            <w:tcW w:w="828" w:type="dxa"/>
            <w:vAlign w:val="center"/>
          </w:tcPr>
          <w:p>
            <w:pPr>
              <w:ind w:left="-105" w:leftChars="-50" w:right="-105" w:rightChars="-50"/>
              <w:jc w:val="center"/>
              <w:rPr>
                <w:rFonts w:ascii="Times New Roman" w:hAnsi="Times New Roman"/>
                <w:szCs w:val="21"/>
              </w:rPr>
            </w:pPr>
          </w:p>
        </w:tc>
        <w:tc>
          <w:tcPr>
            <w:tcW w:w="1173" w:type="dxa"/>
            <w:vAlign w:val="center"/>
          </w:tcPr>
          <w:p>
            <w:pPr>
              <w:ind w:left="-105" w:leftChars="-50" w:right="-105" w:rightChars="-50"/>
              <w:jc w:val="center"/>
              <w:rPr>
                <w:rFonts w:ascii="Times New Roman" w:hAnsi="Times New Roman"/>
                <w:szCs w:val="21"/>
              </w:rPr>
            </w:pPr>
          </w:p>
        </w:tc>
        <w:tc>
          <w:tcPr>
            <w:tcW w:w="1606" w:type="dxa"/>
            <w:vAlign w:val="center"/>
          </w:tcPr>
          <w:p>
            <w:pPr>
              <w:ind w:left="-105" w:leftChars="-50" w:right="-105" w:rightChars="-50"/>
              <w:jc w:val="center"/>
              <w:rPr>
                <w:rFonts w:ascii="Times New Roman" w:hAnsi="Times New Roman"/>
                <w:szCs w:val="21"/>
              </w:rPr>
            </w:pPr>
          </w:p>
        </w:tc>
        <w:tc>
          <w:tcPr>
            <w:tcW w:w="1363" w:type="dxa"/>
            <w:vAlign w:val="center"/>
          </w:tcPr>
          <w:p>
            <w:pPr>
              <w:ind w:left="-105" w:leftChars="-50" w:right="-105" w:rightChars="-50"/>
              <w:jc w:val="center"/>
              <w:rPr>
                <w:rFonts w:ascii="Times New Roman" w:hAnsi="Times New Roman"/>
                <w:szCs w:val="21"/>
              </w:rPr>
            </w:pPr>
          </w:p>
        </w:tc>
        <w:tc>
          <w:tcPr>
            <w:tcW w:w="3118" w:type="dxa"/>
            <w:vAlign w:val="center"/>
          </w:tcPr>
          <w:p>
            <w:pPr>
              <w:ind w:left="-105" w:leftChars="-50" w:right="-105" w:rightChars="-50"/>
              <w:jc w:val="center"/>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exact"/>
          <w:jc w:val="center"/>
        </w:trPr>
        <w:tc>
          <w:tcPr>
            <w:tcW w:w="646" w:type="dxa"/>
            <w:vMerge w:val="continue"/>
            <w:vAlign w:val="center"/>
          </w:tcPr>
          <w:p>
            <w:pPr>
              <w:ind w:left="-105" w:leftChars="-50" w:right="-105" w:rightChars="-50"/>
              <w:jc w:val="center"/>
              <w:rPr>
                <w:rFonts w:ascii="Times New Roman" w:hAnsi="Times New Roman"/>
                <w:szCs w:val="21"/>
              </w:rPr>
            </w:pPr>
          </w:p>
        </w:tc>
        <w:tc>
          <w:tcPr>
            <w:tcW w:w="958" w:type="dxa"/>
            <w:vAlign w:val="center"/>
          </w:tcPr>
          <w:p>
            <w:pPr>
              <w:ind w:left="-105" w:leftChars="-50" w:right="-105" w:rightChars="-50"/>
              <w:jc w:val="center"/>
              <w:rPr>
                <w:rFonts w:ascii="Times New Roman" w:hAnsi="Times New Roman"/>
                <w:szCs w:val="21"/>
              </w:rPr>
            </w:pPr>
          </w:p>
        </w:tc>
        <w:tc>
          <w:tcPr>
            <w:tcW w:w="828" w:type="dxa"/>
            <w:vAlign w:val="center"/>
          </w:tcPr>
          <w:p>
            <w:pPr>
              <w:ind w:left="-105" w:leftChars="-50" w:right="-105" w:rightChars="-50"/>
              <w:jc w:val="center"/>
              <w:rPr>
                <w:rFonts w:ascii="Times New Roman" w:hAnsi="Times New Roman"/>
                <w:szCs w:val="21"/>
              </w:rPr>
            </w:pPr>
          </w:p>
        </w:tc>
        <w:tc>
          <w:tcPr>
            <w:tcW w:w="1173" w:type="dxa"/>
            <w:vAlign w:val="center"/>
          </w:tcPr>
          <w:p>
            <w:pPr>
              <w:ind w:left="-105" w:leftChars="-50" w:right="-105" w:rightChars="-50"/>
              <w:jc w:val="center"/>
              <w:rPr>
                <w:rFonts w:ascii="Times New Roman" w:hAnsi="Times New Roman"/>
                <w:szCs w:val="21"/>
              </w:rPr>
            </w:pPr>
          </w:p>
        </w:tc>
        <w:tc>
          <w:tcPr>
            <w:tcW w:w="1606" w:type="dxa"/>
            <w:vAlign w:val="center"/>
          </w:tcPr>
          <w:p>
            <w:pPr>
              <w:ind w:left="-105" w:leftChars="-50" w:right="-105" w:rightChars="-50"/>
              <w:jc w:val="center"/>
              <w:rPr>
                <w:rFonts w:ascii="Times New Roman" w:hAnsi="Times New Roman"/>
                <w:szCs w:val="21"/>
              </w:rPr>
            </w:pPr>
          </w:p>
        </w:tc>
        <w:tc>
          <w:tcPr>
            <w:tcW w:w="1363" w:type="dxa"/>
            <w:vAlign w:val="center"/>
          </w:tcPr>
          <w:p>
            <w:pPr>
              <w:ind w:left="-105" w:leftChars="-50" w:right="-105" w:rightChars="-50"/>
              <w:jc w:val="center"/>
              <w:rPr>
                <w:rFonts w:ascii="Times New Roman" w:hAnsi="Times New Roman"/>
                <w:szCs w:val="21"/>
              </w:rPr>
            </w:pPr>
          </w:p>
        </w:tc>
        <w:tc>
          <w:tcPr>
            <w:tcW w:w="3118" w:type="dxa"/>
            <w:vAlign w:val="center"/>
          </w:tcPr>
          <w:p>
            <w:pPr>
              <w:ind w:left="-105" w:leftChars="-50" w:right="-105" w:rightChars="-50"/>
              <w:jc w:val="center"/>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exact"/>
          <w:jc w:val="center"/>
        </w:trPr>
        <w:tc>
          <w:tcPr>
            <w:tcW w:w="646" w:type="dxa"/>
            <w:vMerge w:val="continue"/>
            <w:vAlign w:val="center"/>
          </w:tcPr>
          <w:p>
            <w:pPr>
              <w:ind w:left="-105" w:leftChars="-50" w:right="-105" w:rightChars="-50"/>
              <w:jc w:val="center"/>
              <w:rPr>
                <w:rFonts w:ascii="Times New Roman" w:hAnsi="Times New Roman"/>
                <w:szCs w:val="21"/>
              </w:rPr>
            </w:pPr>
          </w:p>
        </w:tc>
        <w:tc>
          <w:tcPr>
            <w:tcW w:w="958" w:type="dxa"/>
            <w:vAlign w:val="center"/>
          </w:tcPr>
          <w:p>
            <w:pPr>
              <w:ind w:left="-105" w:leftChars="-50" w:right="-105" w:rightChars="-50"/>
              <w:jc w:val="center"/>
              <w:rPr>
                <w:rFonts w:ascii="Times New Roman" w:hAnsi="Times New Roman"/>
                <w:szCs w:val="21"/>
              </w:rPr>
            </w:pPr>
          </w:p>
        </w:tc>
        <w:tc>
          <w:tcPr>
            <w:tcW w:w="828" w:type="dxa"/>
            <w:vAlign w:val="center"/>
          </w:tcPr>
          <w:p>
            <w:pPr>
              <w:ind w:left="-105" w:leftChars="-50" w:right="-105" w:rightChars="-50"/>
              <w:jc w:val="center"/>
              <w:rPr>
                <w:rFonts w:ascii="Times New Roman" w:hAnsi="Times New Roman"/>
                <w:szCs w:val="21"/>
              </w:rPr>
            </w:pPr>
          </w:p>
        </w:tc>
        <w:tc>
          <w:tcPr>
            <w:tcW w:w="1173" w:type="dxa"/>
            <w:vAlign w:val="center"/>
          </w:tcPr>
          <w:p>
            <w:pPr>
              <w:ind w:left="-105" w:leftChars="-50" w:right="-105" w:rightChars="-50"/>
              <w:jc w:val="center"/>
              <w:rPr>
                <w:rFonts w:ascii="Times New Roman" w:hAnsi="Times New Roman"/>
                <w:szCs w:val="21"/>
              </w:rPr>
            </w:pPr>
          </w:p>
        </w:tc>
        <w:tc>
          <w:tcPr>
            <w:tcW w:w="1606" w:type="dxa"/>
            <w:vAlign w:val="center"/>
          </w:tcPr>
          <w:p>
            <w:pPr>
              <w:ind w:left="-105" w:leftChars="-50" w:right="-105" w:rightChars="-50"/>
              <w:jc w:val="center"/>
              <w:rPr>
                <w:rFonts w:ascii="Times New Roman" w:hAnsi="Times New Roman"/>
                <w:szCs w:val="21"/>
              </w:rPr>
            </w:pPr>
          </w:p>
        </w:tc>
        <w:tc>
          <w:tcPr>
            <w:tcW w:w="1363" w:type="dxa"/>
            <w:vAlign w:val="center"/>
          </w:tcPr>
          <w:p>
            <w:pPr>
              <w:ind w:left="-105" w:leftChars="-50" w:right="-105" w:rightChars="-50"/>
              <w:jc w:val="center"/>
              <w:rPr>
                <w:rFonts w:ascii="Times New Roman" w:hAnsi="Times New Roman"/>
                <w:szCs w:val="21"/>
              </w:rPr>
            </w:pPr>
          </w:p>
        </w:tc>
        <w:tc>
          <w:tcPr>
            <w:tcW w:w="3118" w:type="dxa"/>
            <w:vAlign w:val="center"/>
          </w:tcPr>
          <w:p>
            <w:pPr>
              <w:ind w:left="-105" w:leftChars="-50" w:right="-105" w:rightChars="-50"/>
              <w:jc w:val="center"/>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exact"/>
          <w:jc w:val="center"/>
        </w:trPr>
        <w:tc>
          <w:tcPr>
            <w:tcW w:w="646" w:type="dxa"/>
            <w:vMerge w:val="continue"/>
            <w:vAlign w:val="center"/>
          </w:tcPr>
          <w:p>
            <w:pPr>
              <w:ind w:left="-105" w:leftChars="-50" w:right="-105" w:rightChars="-50"/>
              <w:jc w:val="center"/>
              <w:rPr>
                <w:rFonts w:ascii="Times New Roman" w:hAnsi="Times New Roman"/>
                <w:szCs w:val="21"/>
              </w:rPr>
            </w:pPr>
          </w:p>
        </w:tc>
        <w:tc>
          <w:tcPr>
            <w:tcW w:w="958" w:type="dxa"/>
            <w:vAlign w:val="center"/>
          </w:tcPr>
          <w:p>
            <w:pPr>
              <w:ind w:left="-105" w:leftChars="-50" w:right="-105" w:rightChars="-50"/>
              <w:jc w:val="center"/>
              <w:rPr>
                <w:rFonts w:ascii="Times New Roman" w:hAnsi="Times New Roman"/>
                <w:szCs w:val="21"/>
              </w:rPr>
            </w:pPr>
          </w:p>
        </w:tc>
        <w:tc>
          <w:tcPr>
            <w:tcW w:w="828" w:type="dxa"/>
            <w:vAlign w:val="center"/>
          </w:tcPr>
          <w:p>
            <w:pPr>
              <w:ind w:left="-105" w:leftChars="-50" w:right="-105" w:rightChars="-50"/>
              <w:jc w:val="center"/>
              <w:rPr>
                <w:rFonts w:ascii="Times New Roman" w:hAnsi="Times New Roman"/>
                <w:szCs w:val="21"/>
              </w:rPr>
            </w:pPr>
          </w:p>
        </w:tc>
        <w:tc>
          <w:tcPr>
            <w:tcW w:w="1173" w:type="dxa"/>
            <w:vAlign w:val="center"/>
          </w:tcPr>
          <w:p>
            <w:pPr>
              <w:ind w:left="-105" w:leftChars="-50" w:right="-105" w:rightChars="-50"/>
              <w:jc w:val="center"/>
              <w:rPr>
                <w:rFonts w:ascii="Times New Roman" w:hAnsi="Times New Roman"/>
                <w:szCs w:val="21"/>
              </w:rPr>
            </w:pPr>
          </w:p>
        </w:tc>
        <w:tc>
          <w:tcPr>
            <w:tcW w:w="1606" w:type="dxa"/>
            <w:vAlign w:val="center"/>
          </w:tcPr>
          <w:p>
            <w:pPr>
              <w:ind w:left="-105" w:leftChars="-50" w:right="-105" w:rightChars="-50"/>
              <w:jc w:val="center"/>
              <w:rPr>
                <w:rFonts w:ascii="Times New Roman" w:hAnsi="Times New Roman"/>
                <w:szCs w:val="21"/>
              </w:rPr>
            </w:pPr>
          </w:p>
        </w:tc>
        <w:tc>
          <w:tcPr>
            <w:tcW w:w="1363" w:type="dxa"/>
            <w:vAlign w:val="center"/>
          </w:tcPr>
          <w:p>
            <w:pPr>
              <w:ind w:left="-105" w:leftChars="-50" w:right="-105" w:rightChars="-50"/>
              <w:jc w:val="center"/>
              <w:rPr>
                <w:rFonts w:ascii="Times New Roman" w:hAnsi="Times New Roman"/>
                <w:szCs w:val="21"/>
              </w:rPr>
            </w:pPr>
          </w:p>
        </w:tc>
        <w:tc>
          <w:tcPr>
            <w:tcW w:w="3118" w:type="dxa"/>
            <w:vAlign w:val="center"/>
          </w:tcPr>
          <w:p>
            <w:pPr>
              <w:ind w:left="-105" w:leftChars="-50" w:right="-105" w:rightChars="-50"/>
              <w:jc w:val="center"/>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exact"/>
          <w:jc w:val="center"/>
        </w:trPr>
        <w:tc>
          <w:tcPr>
            <w:tcW w:w="646" w:type="dxa"/>
            <w:vMerge w:val="continue"/>
            <w:vAlign w:val="center"/>
          </w:tcPr>
          <w:p>
            <w:pPr>
              <w:ind w:left="-105" w:leftChars="-50" w:right="-105" w:rightChars="-50"/>
              <w:jc w:val="center"/>
              <w:rPr>
                <w:rFonts w:ascii="Times New Roman" w:hAnsi="Times New Roman"/>
                <w:szCs w:val="21"/>
              </w:rPr>
            </w:pPr>
          </w:p>
        </w:tc>
        <w:tc>
          <w:tcPr>
            <w:tcW w:w="958" w:type="dxa"/>
            <w:vAlign w:val="center"/>
          </w:tcPr>
          <w:p>
            <w:pPr>
              <w:ind w:left="-105" w:leftChars="-50" w:right="-105" w:rightChars="-50"/>
              <w:jc w:val="center"/>
              <w:rPr>
                <w:rFonts w:ascii="Times New Roman" w:hAnsi="Times New Roman"/>
                <w:szCs w:val="21"/>
              </w:rPr>
            </w:pPr>
          </w:p>
        </w:tc>
        <w:tc>
          <w:tcPr>
            <w:tcW w:w="828" w:type="dxa"/>
            <w:vAlign w:val="center"/>
          </w:tcPr>
          <w:p>
            <w:pPr>
              <w:ind w:left="-105" w:leftChars="-50" w:right="-105" w:rightChars="-50"/>
              <w:jc w:val="center"/>
              <w:rPr>
                <w:rFonts w:ascii="Times New Roman" w:hAnsi="Times New Roman"/>
                <w:szCs w:val="21"/>
              </w:rPr>
            </w:pPr>
          </w:p>
        </w:tc>
        <w:tc>
          <w:tcPr>
            <w:tcW w:w="1173" w:type="dxa"/>
            <w:vAlign w:val="center"/>
          </w:tcPr>
          <w:p>
            <w:pPr>
              <w:ind w:left="-105" w:leftChars="-50" w:right="-105" w:rightChars="-50"/>
              <w:jc w:val="center"/>
              <w:rPr>
                <w:rFonts w:ascii="Times New Roman" w:hAnsi="Times New Roman"/>
                <w:szCs w:val="21"/>
              </w:rPr>
            </w:pPr>
          </w:p>
        </w:tc>
        <w:tc>
          <w:tcPr>
            <w:tcW w:w="1606" w:type="dxa"/>
            <w:vAlign w:val="center"/>
          </w:tcPr>
          <w:p>
            <w:pPr>
              <w:ind w:left="-105" w:leftChars="-50" w:right="-105" w:rightChars="-50"/>
              <w:jc w:val="center"/>
              <w:rPr>
                <w:rFonts w:ascii="Times New Roman" w:hAnsi="Times New Roman"/>
                <w:szCs w:val="21"/>
              </w:rPr>
            </w:pPr>
          </w:p>
        </w:tc>
        <w:tc>
          <w:tcPr>
            <w:tcW w:w="1363" w:type="dxa"/>
            <w:vAlign w:val="center"/>
          </w:tcPr>
          <w:p>
            <w:pPr>
              <w:ind w:left="-105" w:leftChars="-50" w:right="-105" w:rightChars="-50"/>
              <w:jc w:val="center"/>
              <w:rPr>
                <w:rFonts w:ascii="Times New Roman" w:hAnsi="Times New Roman"/>
                <w:szCs w:val="21"/>
              </w:rPr>
            </w:pPr>
          </w:p>
        </w:tc>
        <w:tc>
          <w:tcPr>
            <w:tcW w:w="3118" w:type="dxa"/>
            <w:vAlign w:val="center"/>
          </w:tcPr>
          <w:p>
            <w:pPr>
              <w:ind w:left="-105" w:leftChars="-50" w:right="-105" w:rightChars="-50"/>
              <w:jc w:val="center"/>
              <w:rPr>
                <w:rFonts w:ascii="Times New Roman" w:hAnsi="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exact"/>
          <w:jc w:val="center"/>
        </w:trPr>
        <w:tc>
          <w:tcPr>
            <w:tcW w:w="646" w:type="dxa"/>
            <w:vMerge w:val="continue"/>
            <w:vAlign w:val="center"/>
          </w:tcPr>
          <w:p>
            <w:pPr>
              <w:ind w:left="-105" w:leftChars="-50" w:right="-105" w:rightChars="-50"/>
              <w:jc w:val="center"/>
              <w:rPr>
                <w:rFonts w:ascii="Times New Roman" w:hAnsi="Times New Roman"/>
                <w:szCs w:val="21"/>
              </w:rPr>
            </w:pPr>
          </w:p>
        </w:tc>
        <w:tc>
          <w:tcPr>
            <w:tcW w:w="958" w:type="dxa"/>
            <w:vAlign w:val="center"/>
          </w:tcPr>
          <w:p>
            <w:pPr>
              <w:ind w:left="-105" w:leftChars="-50" w:right="-105" w:rightChars="-50"/>
              <w:jc w:val="center"/>
              <w:rPr>
                <w:rFonts w:ascii="Times New Roman" w:hAnsi="Times New Roman"/>
                <w:szCs w:val="21"/>
              </w:rPr>
            </w:pPr>
          </w:p>
        </w:tc>
        <w:tc>
          <w:tcPr>
            <w:tcW w:w="828" w:type="dxa"/>
            <w:vAlign w:val="center"/>
          </w:tcPr>
          <w:p>
            <w:pPr>
              <w:ind w:left="-105" w:leftChars="-50" w:right="-105" w:rightChars="-50"/>
              <w:jc w:val="center"/>
              <w:rPr>
                <w:rFonts w:ascii="Times New Roman" w:hAnsi="Times New Roman"/>
                <w:szCs w:val="21"/>
              </w:rPr>
            </w:pPr>
          </w:p>
        </w:tc>
        <w:tc>
          <w:tcPr>
            <w:tcW w:w="1173" w:type="dxa"/>
            <w:vAlign w:val="center"/>
          </w:tcPr>
          <w:p>
            <w:pPr>
              <w:ind w:left="-105" w:leftChars="-50" w:right="-105" w:rightChars="-50"/>
              <w:jc w:val="center"/>
              <w:rPr>
                <w:rFonts w:ascii="Times New Roman" w:hAnsi="Times New Roman"/>
                <w:szCs w:val="21"/>
              </w:rPr>
            </w:pPr>
          </w:p>
        </w:tc>
        <w:tc>
          <w:tcPr>
            <w:tcW w:w="1606" w:type="dxa"/>
            <w:vAlign w:val="center"/>
          </w:tcPr>
          <w:p>
            <w:pPr>
              <w:ind w:left="-105" w:leftChars="-50" w:right="-105" w:rightChars="-50"/>
              <w:jc w:val="center"/>
              <w:rPr>
                <w:rFonts w:ascii="Times New Roman" w:hAnsi="Times New Roman"/>
                <w:szCs w:val="21"/>
              </w:rPr>
            </w:pPr>
          </w:p>
        </w:tc>
        <w:tc>
          <w:tcPr>
            <w:tcW w:w="1363" w:type="dxa"/>
            <w:vAlign w:val="center"/>
          </w:tcPr>
          <w:p>
            <w:pPr>
              <w:ind w:left="-105" w:leftChars="-50" w:right="-105" w:rightChars="-50"/>
              <w:jc w:val="center"/>
              <w:rPr>
                <w:rFonts w:ascii="Times New Roman" w:hAnsi="Times New Roman"/>
                <w:szCs w:val="21"/>
              </w:rPr>
            </w:pPr>
          </w:p>
        </w:tc>
        <w:tc>
          <w:tcPr>
            <w:tcW w:w="3118" w:type="dxa"/>
            <w:vAlign w:val="center"/>
          </w:tcPr>
          <w:p>
            <w:pPr>
              <w:ind w:left="-105" w:leftChars="-50" w:right="-105" w:rightChars="-50"/>
              <w:jc w:val="center"/>
              <w:rPr>
                <w:rFonts w:ascii="Times New Roman" w:hAnsi="Times New Roman"/>
                <w:szCs w:val="21"/>
              </w:rPr>
            </w:pPr>
          </w:p>
        </w:tc>
      </w:tr>
    </w:tbl>
    <w:p>
      <w:pPr>
        <w:spacing w:beforeLines="50"/>
        <w:ind w:firstLine="420" w:firstLineChars="200"/>
        <w:rPr>
          <w:rFonts w:ascii="Times New Roman" w:hAnsi="Times New Roman"/>
          <w:b/>
          <w:kern w:val="0"/>
          <w:szCs w:val="21"/>
          <w:shd w:val="clear" w:color="auto" w:fill="FFFFFF"/>
        </w:rPr>
      </w:pPr>
      <w:r>
        <w:rPr>
          <w:rFonts w:ascii="Times New Roman" w:hAnsi="Times New Roman"/>
          <w:kern w:val="0"/>
          <w:szCs w:val="21"/>
          <w:shd w:val="clear" w:color="auto" w:fill="FFFFFF"/>
        </w:rPr>
        <w:t>备注：校外兼职教师可以是与专业密切相关的企业行业技能工匠、技能大师等。</w:t>
      </w:r>
    </w:p>
    <w:p>
      <w:pPr>
        <w:spacing w:line="360" w:lineRule="auto"/>
        <w:rPr>
          <w:rFonts w:hint="eastAsia" w:ascii="Times New Roman" w:hAnsi="Times New Roman" w:eastAsia="黑体"/>
          <w:kern w:val="0"/>
          <w:szCs w:val="21"/>
          <w:shd w:val="clear" w:color="auto" w:fill="FFFFFF"/>
        </w:rPr>
      </w:pPr>
    </w:p>
    <w:p>
      <w:pPr>
        <w:spacing w:line="360" w:lineRule="auto"/>
        <w:rPr>
          <w:rFonts w:hint="eastAsia" w:ascii="Times New Roman" w:hAnsi="Times New Roman" w:eastAsia="黑体"/>
          <w:kern w:val="0"/>
          <w:szCs w:val="21"/>
          <w:shd w:val="clear" w:color="auto" w:fill="FFFFFF"/>
        </w:rPr>
      </w:pPr>
    </w:p>
    <w:p>
      <w:pPr>
        <w:spacing w:line="360" w:lineRule="auto"/>
        <w:rPr>
          <w:rFonts w:ascii="Times New Roman" w:hAnsi="Times New Roman" w:eastAsia="黑体"/>
          <w:kern w:val="0"/>
          <w:szCs w:val="21"/>
          <w:shd w:val="clear" w:color="auto" w:fill="FFFFFF"/>
        </w:rPr>
      </w:pPr>
      <w:r>
        <w:rPr>
          <w:rFonts w:ascii="Times New Roman" w:hAnsi="Times New Roman" w:eastAsia="黑体"/>
          <w:kern w:val="0"/>
          <w:szCs w:val="21"/>
          <w:shd w:val="clear" w:color="auto" w:fill="FFFFFF"/>
        </w:rPr>
        <w:t>附表3</w:t>
      </w:r>
    </w:p>
    <w:p>
      <w:pPr>
        <w:spacing w:line="360" w:lineRule="auto"/>
        <w:ind w:firstLine="560" w:firstLineChars="200"/>
        <w:jc w:val="center"/>
        <w:rPr>
          <w:rFonts w:ascii="Times New Roman" w:hAnsi="Times New Roman" w:eastAsia="黑体"/>
          <w:kern w:val="0"/>
          <w:sz w:val="28"/>
          <w:szCs w:val="28"/>
          <w:shd w:val="clear" w:color="auto" w:fill="FFFFFF"/>
        </w:rPr>
      </w:pPr>
      <w:r>
        <w:rPr>
          <w:rFonts w:ascii="Times New Roman" w:hAnsi="Times New Roman" w:eastAsia="黑体"/>
          <w:kern w:val="0"/>
          <w:sz w:val="28"/>
          <w:szCs w:val="28"/>
          <w:shd w:val="clear" w:color="auto" w:fill="FFFFFF"/>
        </w:rPr>
        <w:t>农学专业（</w:t>
      </w:r>
      <w:r>
        <w:rPr>
          <w:rFonts w:hint="eastAsia" w:ascii="Times New Roman" w:hAnsi="Times New Roman" w:eastAsia="黑体"/>
          <w:kern w:val="0"/>
          <w:sz w:val="28"/>
          <w:szCs w:val="28"/>
          <w:shd w:val="clear" w:color="auto" w:fill="FFFFFF"/>
        </w:rPr>
        <w:t>高起本</w:t>
      </w:r>
      <w:r>
        <w:rPr>
          <w:rFonts w:ascii="Times New Roman" w:hAnsi="Times New Roman" w:eastAsia="黑体"/>
          <w:kern w:val="0"/>
          <w:sz w:val="28"/>
          <w:szCs w:val="28"/>
          <w:shd w:val="clear" w:color="auto" w:fill="FFFFFF"/>
        </w:rPr>
        <w:t>）</w:t>
      </w:r>
      <w:r>
        <w:rPr>
          <w:rFonts w:hint="eastAsia" w:ascii="Times New Roman" w:hAnsi="Times New Roman" w:eastAsia="黑体"/>
          <w:kern w:val="0"/>
          <w:sz w:val="28"/>
          <w:szCs w:val="28"/>
          <w:shd w:val="clear" w:color="auto" w:fill="FFFFFF"/>
        </w:rPr>
        <w:t>建议教材与自学参考书目一览表</w:t>
      </w:r>
    </w:p>
    <w:tbl>
      <w:tblPr>
        <w:tblStyle w:val="6"/>
        <w:tblW w:w="103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9"/>
        <w:gridCol w:w="2410"/>
        <w:gridCol w:w="1122"/>
        <w:gridCol w:w="2663"/>
        <w:gridCol w:w="851"/>
        <w:gridCol w:w="11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blHeader/>
          <w:jc w:val="center"/>
        </w:trPr>
        <w:tc>
          <w:tcPr>
            <w:tcW w:w="2139" w:type="dxa"/>
            <w:vAlign w:val="center"/>
          </w:tcPr>
          <w:p>
            <w:pPr>
              <w:jc w:val="center"/>
              <w:rPr>
                <w:rFonts w:ascii="Times New Roman" w:hAnsi="Times New Roman"/>
                <w:b/>
                <w:szCs w:val="21"/>
              </w:rPr>
            </w:pPr>
            <w:r>
              <w:rPr>
                <w:rFonts w:ascii="Times New Roman" w:hAnsi="Times New Roman"/>
                <w:b/>
                <w:szCs w:val="21"/>
              </w:rPr>
              <w:t>课程名称</w:t>
            </w:r>
          </w:p>
        </w:tc>
        <w:tc>
          <w:tcPr>
            <w:tcW w:w="2410" w:type="dxa"/>
            <w:vAlign w:val="center"/>
          </w:tcPr>
          <w:p>
            <w:pPr>
              <w:jc w:val="center"/>
              <w:rPr>
                <w:rFonts w:ascii="Times New Roman" w:hAnsi="Times New Roman"/>
                <w:b/>
                <w:szCs w:val="21"/>
              </w:rPr>
            </w:pPr>
            <w:r>
              <w:rPr>
                <w:rFonts w:ascii="Times New Roman" w:hAnsi="Times New Roman"/>
                <w:b/>
                <w:szCs w:val="21"/>
              </w:rPr>
              <w:t>教材名称</w:t>
            </w:r>
          </w:p>
        </w:tc>
        <w:tc>
          <w:tcPr>
            <w:tcW w:w="1122" w:type="dxa"/>
            <w:vAlign w:val="center"/>
          </w:tcPr>
          <w:p>
            <w:pPr>
              <w:jc w:val="center"/>
              <w:rPr>
                <w:rFonts w:ascii="Times New Roman" w:hAnsi="Times New Roman"/>
                <w:b/>
                <w:szCs w:val="21"/>
              </w:rPr>
            </w:pPr>
            <w:r>
              <w:rPr>
                <w:rFonts w:ascii="Times New Roman" w:hAnsi="Times New Roman"/>
                <w:b/>
                <w:szCs w:val="21"/>
              </w:rPr>
              <w:t>作者</w:t>
            </w:r>
          </w:p>
        </w:tc>
        <w:tc>
          <w:tcPr>
            <w:tcW w:w="2663" w:type="dxa"/>
            <w:vAlign w:val="center"/>
          </w:tcPr>
          <w:p>
            <w:pPr>
              <w:jc w:val="center"/>
              <w:rPr>
                <w:rFonts w:ascii="Times New Roman" w:hAnsi="Times New Roman"/>
                <w:b/>
                <w:szCs w:val="21"/>
              </w:rPr>
            </w:pPr>
            <w:r>
              <w:rPr>
                <w:rFonts w:ascii="Times New Roman" w:hAnsi="Times New Roman"/>
                <w:b/>
                <w:szCs w:val="21"/>
              </w:rPr>
              <w:t>出版社、出版年、ISBN</w:t>
            </w:r>
          </w:p>
        </w:tc>
        <w:tc>
          <w:tcPr>
            <w:tcW w:w="851" w:type="dxa"/>
            <w:vAlign w:val="center"/>
          </w:tcPr>
          <w:p>
            <w:pPr>
              <w:jc w:val="center"/>
              <w:rPr>
                <w:rFonts w:ascii="Times New Roman" w:hAnsi="Times New Roman"/>
                <w:b/>
                <w:szCs w:val="21"/>
              </w:rPr>
            </w:pPr>
            <w:r>
              <w:rPr>
                <w:rFonts w:ascii="Times New Roman" w:hAnsi="Times New Roman"/>
                <w:b/>
                <w:szCs w:val="21"/>
              </w:rPr>
              <w:t>选用</w:t>
            </w:r>
          </w:p>
        </w:tc>
        <w:tc>
          <w:tcPr>
            <w:tcW w:w="1134" w:type="dxa"/>
            <w:vAlign w:val="center"/>
          </w:tcPr>
          <w:p>
            <w:pPr>
              <w:ind w:firstLine="422" w:firstLineChars="200"/>
              <w:jc w:val="center"/>
              <w:rPr>
                <w:rFonts w:ascii="Times New Roman" w:hAnsi="Times New Roman"/>
                <w:b/>
                <w:szCs w:val="21"/>
              </w:rPr>
            </w:pPr>
            <w:r>
              <w:rPr>
                <w:rFonts w:ascii="Times New Roman" w:hAnsi="Times New Roman"/>
                <w:b/>
                <w:szCs w:val="21"/>
              </w:rPr>
              <w:t>自学</w:t>
            </w:r>
          </w:p>
          <w:p>
            <w:pPr>
              <w:ind w:firstLine="422" w:firstLineChars="200"/>
              <w:jc w:val="center"/>
              <w:rPr>
                <w:rFonts w:ascii="Times New Roman" w:hAnsi="Times New Roman"/>
                <w:b/>
                <w:szCs w:val="21"/>
              </w:rPr>
            </w:pPr>
            <w:r>
              <w:rPr>
                <w:rFonts w:ascii="Times New Roman" w:hAnsi="Times New Roman"/>
                <w:b/>
                <w:szCs w:val="21"/>
              </w:rPr>
              <w:t>用书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139" w:type="dxa"/>
            <w:vAlign w:val="center"/>
          </w:tcPr>
          <w:p>
            <w:pPr>
              <w:ind w:firstLine="360" w:firstLineChars="200"/>
              <w:jc w:val="center"/>
              <w:rPr>
                <w:rFonts w:ascii="Times New Roman" w:hAnsi="Times New Roman"/>
                <w:sz w:val="18"/>
                <w:szCs w:val="18"/>
              </w:rPr>
            </w:pPr>
            <w:r>
              <w:rPr>
                <w:rFonts w:ascii="Times New Roman" w:hAnsi="Times New Roman"/>
                <w:sz w:val="18"/>
                <w:szCs w:val="18"/>
              </w:rPr>
              <w:t>思想道德修养与</w:t>
            </w:r>
          </w:p>
          <w:p>
            <w:pPr>
              <w:ind w:firstLine="360" w:firstLineChars="200"/>
              <w:jc w:val="center"/>
              <w:rPr>
                <w:rFonts w:ascii="Times New Roman" w:hAnsi="Times New Roman"/>
                <w:b/>
                <w:sz w:val="18"/>
                <w:szCs w:val="18"/>
              </w:rPr>
            </w:pPr>
            <w:r>
              <w:rPr>
                <w:rFonts w:ascii="Times New Roman" w:hAnsi="Times New Roman"/>
                <w:sz w:val="18"/>
                <w:szCs w:val="18"/>
              </w:rPr>
              <w:t>法律基础</w:t>
            </w:r>
          </w:p>
        </w:tc>
        <w:tc>
          <w:tcPr>
            <w:tcW w:w="2410" w:type="dxa"/>
            <w:vAlign w:val="center"/>
          </w:tcPr>
          <w:p>
            <w:pPr>
              <w:jc w:val="center"/>
              <w:rPr>
                <w:rFonts w:ascii="Times New Roman" w:hAnsi="Times New Roman" w:cs="宋体"/>
                <w:sz w:val="18"/>
                <w:szCs w:val="18"/>
              </w:rPr>
            </w:pPr>
            <w:r>
              <w:rPr>
                <w:rFonts w:hint="eastAsia" w:ascii="Times New Roman" w:hAnsi="Times New Roman"/>
                <w:sz w:val="18"/>
                <w:szCs w:val="18"/>
              </w:rPr>
              <w:t>思想道德修养与法律基础</w:t>
            </w:r>
          </w:p>
        </w:tc>
        <w:tc>
          <w:tcPr>
            <w:tcW w:w="1122" w:type="dxa"/>
            <w:vAlign w:val="center"/>
          </w:tcPr>
          <w:p>
            <w:pPr>
              <w:ind w:firstLine="360" w:firstLineChars="200"/>
              <w:jc w:val="center"/>
              <w:rPr>
                <w:rFonts w:ascii="Times New Roman" w:hAnsi="Times New Roman"/>
                <w:sz w:val="18"/>
                <w:szCs w:val="18"/>
              </w:rPr>
            </w:pPr>
            <w:r>
              <w:rPr>
                <w:rFonts w:hint="eastAsia" w:ascii="Times New Roman" w:hAnsi="Times New Roman"/>
                <w:sz w:val="18"/>
                <w:szCs w:val="18"/>
              </w:rPr>
              <w:t>本书</w:t>
            </w:r>
          </w:p>
          <w:p>
            <w:pPr>
              <w:ind w:firstLine="360" w:firstLineChars="200"/>
              <w:jc w:val="center"/>
              <w:rPr>
                <w:rFonts w:ascii="Times New Roman" w:hAnsi="Times New Roman" w:cs="宋体"/>
                <w:sz w:val="18"/>
                <w:szCs w:val="18"/>
              </w:rPr>
            </w:pPr>
            <w:r>
              <w:rPr>
                <w:rFonts w:hint="eastAsia" w:ascii="Times New Roman" w:hAnsi="Times New Roman"/>
                <w:sz w:val="18"/>
                <w:szCs w:val="18"/>
              </w:rPr>
              <w:t>编写组</w:t>
            </w:r>
          </w:p>
        </w:tc>
        <w:tc>
          <w:tcPr>
            <w:tcW w:w="2663" w:type="dxa"/>
            <w:vAlign w:val="center"/>
          </w:tcPr>
          <w:p>
            <w:pPr>
              <w:ind w:firstLine="360" w:firstLineChars="200"/>
              <w:jc w:val="center"/>
              <w:rPr>
                <w:rFonts w:ascii="Times New Roman" w:hAnsi="Times New Roman"/>
                <w:sz w:val="18"/>
                <w:szCs w:val="18"/>
              </w:rPr>
            </w:pPr>
            <w:r>
              <w:rPr>
                <w:rFonts w:hint="eastAsia" w:ascii="Times New Roman" w:hAnsi="Times New Roman"/>
                <w:sz w:val="18"/>
                <w:szCs w:val="18"/>
              </w:rPr>
              <w:t>高等教育出版社，2018</w:t>
            </w:r>
            <w:r>
              <w:rPr>
                <w:rFonts w:ascii="Times New Roman" w:hAnsi="Times New Roman"/>
                <w:sz w:val="18"/>
                <w:szCs w:val="18"/>
              </w:rPr>
              <w:t>年版</w:t>
            </w:r>
            <w:r>
              <w:rPr>
                <w:rFonts w:hint="eastAsia" w:ascii="Times New Roman" w:hAnsi="Times New Roman"/>
                <w:sz w:val="18"/>
                <w:szCs w:val="18"/>
              </w:rPr>
              <w:t>，</w:t>
            </w:r>
          </w:p>
          <w:p>
            <w:pPr>
              <w:ind w:firstLine="360" w:firstLineChars="200"/>
              <w:jc w:val="center"/>
              <w:rPr>
                <w:rFonts w:ascii="Times New Roman" w:hAnsi="Times New Roman"/>
                <w:sz w:val="18"/>
                <w:szCs w:val="18"/>
              </w:rPr>
            </w:pPr>
            <w:r>
              <w:rPr>
                <w:rFonts w:ascii="Times New Roman" w:hAnsi="Times New Roman"/>
                <w:sz w:val="18"/>
                <w:szCs w:val="18"/>
              </w:rPr>
              <w:t>ISBN</w:t>
            </w:r>
            <w:r>
              <w:rPr>
                <w:rFonts w:hint="eastAsia" w:ascii="Times New Roman" w:hAnsi="Times New Roman"/>
                <w:sz w:val="18"/>
                <w:szCs w:val="18"/>
              </w:rPr>
              <w:t>：9787040495034</w:t>
            </w:r>
          </w:p>
        </w:tc>
        <w:tc>
          <w:tcPr>
            <w:tcW w:w="851" w:type="dxa"/>
            <w:vAlign w:val="center"/>
          </w:tcPr>
          <w:p>
            <w:pPr>
              <w:jc w:val="center"/>
              <w:rPr>
                <w:rFonts w:ascii="Times New Roman" w:hAnsi="Times New Roman"/>
                <w:szCs w:val="21"/>
              </w:rPr>
            </w:pPr>
            <w:r>
              <w:rPr>
                <w:rFonts w:hint="eastAsia" w:ascii="Times New Roman" w:hAnsi="Times New Roman"/>
                <w:szCs w:val="21"/>
              </w:rPr>
              <w:t>√</w:t>
            </w:r>
          </w:p>
        </w:tc>
        <w:tc>
          <w:tcPr>
            <w:tcW w:w="1134" w:type="dxa"/>
            <w:vAlign w:val="center"/>
          </w:tcPr>
          <w:p>
            <w:pPr>
              <w:jc w:val="center"/>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139" w:type="dxa"/>
            <w:vAlign w:val="center"/>
          </w:tcPr>
          <w:p>
            <w:pPr>
              <w:jc w:val="center"/>
              <w:rPr>
                <w:rFonts w:ascii="Times New Roman" w:hAnsi="Times New Roman"/>
                <w:sz w:val="18"/>
                <w:szCs w:val="18"/>
              </w:rPr>
            </w:pPr>
            <w:r>
              <w:rPr>
                <w:rFonts w:hint="eastAsia" w:ascii="Times New Roman" w:hAnsi="Times New Roman"/>
                <w:sz w:val="18"/>
                <w:szCs w:val="18"/>
              </w:rPr>
              <w:t>毛泽东思想和中国特色社会主义理论体系概论</w:t>
            </w:r>
          </w:p>
        </w:tc>
        <w:tc>
          <w:tcPr>
            <w:tcW w:w="2410" w:type="dxa"/>
            <w:vAlign w:val="center"/>
          </w:tcPr>
          <w:p>
            <w:pPr>
              <w:adjustRightInd w:val="0"/>
              <w:snapToGrid w:val="0"/>
              <w:jc w:val="center"/>
              <w:rPr>
                <w:rFonts w:ascii="Times New Roman" w:hAnsi="Times New Roman" w:cs="宋体"/>
                <w:sz w:val="18"/>
                <w:szCs w:val="18"/>
              </w:rPr>
            </w:pPr>
            <w:r>
              <w:rPr>
                <w:rFonts w:hint="eastAsia" w:ascii="Times New Roman" w:hAnsi="Times New Roman"/>
                <w:sz w:val="18"/>
                <w:szCs w:val="18"/>
              </w:rPr>
              <w:t>毛泽东思想和中国特色社会主义理论体系概论</w:t>
            </w:r>
          </w:p>
        </w:tc>
        <w:tc>
          <w:tcPr>
            <w:tcW w:w="1122" w:type="dxa"/>
            <w:vAlign w:val="center"/>
          </w:tcPr>
          <w:p>
            <w:pPr>
              <w:adjustRightInd w:val="0"/>
              <w:snapToGrid w:val="0"/>
              <w:jc w:val="center"/>
              <w:rPr>
                <w:rFonts w:ascii="Times New Roman" w:hAnsi="Times New Roman" w:cs="宋体"/>
                <w:sz w:val="18"/>
                <w:szCs w:val="18"/>
              </w:rPr>
            </w:pPr>
            <w:r>
              <w:rPr>
                <w:rFonts w:hint="eastAsia" w:ascii="Times New Roman" w:hAnsi="Times New Roman" w:cs="宋体"/>
                <w:sz w:val="18"/>
                <w:szCs w:val="18"/>
              </w:rPr>
              <w:t>本书编写组</w:t>
            </w:r>
          </w:p>
        </w:tc>
        <w:tc>
          <w:tcPr>
            <w:tcW w:w="2663" w:type="dxa"/>
            <w:vAlign w:val="center"/>
          </w:tcPr>
          <w:p>
            <w:pPr>
              <w:adjustRightInd w:val="0"/>
              <w:snapToGrid w:val="0"/>
              <w:rPr>
                <w:rFonts w:ascii="Times New Roman" w:hAnsi="Times New Roman" w:cs="宋体"/>
                <w:sz w:val="18"/>
                <w:szCs w:val="18"/>
              </w:rPr>
            </w:pPr>
            <w:r>
              <w:rPr>
                <w:rFonts w:hint="eastAsia" w:ascii="Times New Roman" w:hAnsi="Times New Roman" w:cs="宋体"/>
                <w:sz w:val="18"/>
                <w:szCs w:val="18"/>
              </w:rPr>
              <w:t>高等教育出版社，2021年版，</w:t>
            </w:r>
            <w:r>
              <w:rPr>
                <w:rFonts w:ascii="Times New Roman" w:hAnsi="Times New Roman"/>
                <w:sz w:val="18"/>
                <w:szCs w:val="18"/>
              </w:rPr>
              <w:t>ISBN：</w:t>
            </w:r>
            <w:r>
              <w:rPr>
                <w:rFonts w:ascii="Times New Roman" w:hAnsi="Times New Roman" w:cs="宋体"/>
                <w:sz w:val="18"/>
                <w:szCs w:val="18"/>
              </w:rPr>
              <w:t>9787040566222</w:t>
            </w:r>
          </w:p>
        </w:tc>
        <w:tc>
          <w:tcPr>
            <w:tcW w:w="851" w:type="dxa"/>
            <w:vAlign w:val="center"/>
          </w:tcPr>
          <w:p>
            <w:pPr>
              <w:jc w:val="center"/>
              <w:rPr>
                <w:rFonts w:ascii="Times New Roman" w:hAnsi="Times New Roman"/>
                <w:szCs w:val="21"/>
              </w:rPr>
            </w:pPr>
            <w:r>
              <w:rPr>
                <w:rFonts w:hint="eastAsia" w:ascii="Times New Roman" w:hAnsi="Times New Roman"/>
                <w:szCs w:val="21"/>
              </w:rPr>
              <w:t>√</w:t>
            </w:r>
          </w:p>
        </w:tc>
        <w:tc>
          <w:tcPr>
            <w:tcW w:w="1134" w:type="dxa"/>
            <w:vAlign w:val="center"/>
          </w:tcPr>
          <w:p>
            <w:pPr>
              <w:jc w:val="center"/>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139" w:type="dxa"/>
            <w:vAlign w:val="center"/>
          </w:tcPr>
          <w:p>
            <w:pPr>
              <w:jc w:val="center"/>
              <w:rPr>
                <w:rFonts w:ascii="Times New Roman" w:hAnsi="Times New Roman"/>
                <w:sz w:val="18"/>
                <w:szCs w:val="18"/>
              </w:rPr>
            </w:pPr>
            <w:r>
              <w:rPr>
                <w:rFonts w:hint="eastAsia" w:ascii="Times New Roman" w:hAnsi="Times New Roman"/>
                <w:sz w:val="18"/>
                <w:szCs w:val="18"/>
              </w:rPr>
              <w:t>作物栽培学</w:t>
            </w:r>
          </w:p>
        </w:tc>
        <w:tc>
          <w:tcPr>
            <w:tcW w:w="2410" w:type="dxa"/>
            <w:vAlign w:val="center"/>
          </w:tcPr>
          <w:p>
            <w:pPr>
              <w:jc w:val="center"/>
              <w:rPr>
                <w:rFonts w:ascii="Times New Roman" w:hAnsi="Times New Roman" w:cs="宋体"/>
                <w:sz w:val="18"/>
                <w:szCs w:val="18"/>
              </w:rPr>
            </w:pPr>
            <w:r>
              <w:rPr>
                <w:rFonts w:hint="eastAsia" w:ascii="Times New Roman" w:hAnsi="Times New Roman" w:cs="宋体"/>
                <w:sz w:val="18"/>
                <w:szCs w:val="18"/>
              </w:rPr>
              <w:t>作物栽培学</w:t>
            </w:r>
          </w:p>
        </w:tc>
        <w:tc>
          <w:tcPr>
            <w:tcW w:w="1122" w:type="dxa"/>
            <w:vAlign w:val="center"/>
          </w:tcPr>
          <w:p>
            <w:pPr>
              <w:adjustRightInd w:val="0"/>
              <w:snapToGrid w:val="0"/>
              <w:jc w:val="center"/>
              <w:rPr>
                <w:rFonts w:ascii="Times New Roman" w:hAnsi="Times New Roman" w:cs="宋体"/>
                <w:sz w:val="18"/>
                <w:szCs w:val="18"/>
              </w:rPr>
            </w:pPr>
            <w:r>
              <w:rPr>
                <w:rFonts w:hint="eastAsia" w:ascii="Times New Roman" w:hAnsi="Times New Roman" w:cs="宋体"/>
                <w:sz w:val="18"/>
                <w:szCs w:val="18"/>
              </w:rPr>
              <w:t>本书编写组</w:t>
            </w:r>
          </w:p>
        </w:tc>
        <w:tc>
          <w:tcPr>
            <w:tcW w:w="2663" w:type="dxa"/>
            <w:vAlign w:val="center"/>
          </w:tcPr>
          <w:p>
            <w:pPr>
              <w:jc w:val="center"/>
              <w:rPr>
                <w:rFonts w:ascii="Times New Roman" w:hAnsi="Times New Roman"/>
                <w:sz w:val="18"/>
                <w:szCs w:val="18"/>
              </w:rPr>
            </w:pPr>
            <w:r>
              <w:rPr>
                <w:rFonts w:hint="eastAsia" w:ascii="Times New Roman" w:hAnsi="Times New Roman"/>
                <w:sz w:val="18"/>
                <w:szCs w:val="18"/>
              </w:rPr>
              <w:t>中国农业出版社，2011年版，</w:t>
            </w:r>
            <w:r>
              <w:rPr>
                <w:rFonts w:ascii="Times New Roman" w:hAnsi="Times New Roman"/>
                <w:sz w:val="18"/>
                <w:szCs w:val="18"/>
              </w:rPr>
              <w:t>ISBN：9787109158719</w:t>
            </w:r>
          </w:p>
        </w:tc>
        <w:tc>
          <w:tcPr>
            <w:tcW w:w="851" w:type="dxa"/>
            <w:vAlign w:val="center"/>
          </w:tcPr>
          <w:p>
            <w:pPr>
              <w:jc w:val="center"/>
              <w:rPr>
                <w:rFonts w:ascii="Times New Roman" w:hAnsi="Times New Roman"/>
                <w:szCs w:val="21"/>
              </w:rPr>
            </w:pPr>
            <w:r>
              <w:rPr>
                <w:rFonts w:hint="eastAsia" w:ascii="Times New Roman" w:hAnsi="Times New Roman"/>
                <w:szCs w:val="21"/>
              </w:rPr>
              <w:t>√</w:t>
            </w:r>
          </w:p>
        </w:tc>
        <w:tc>
          <w:tcPr>
            <w:tcW w:w="1134" w:type="dxa"/>
            <w:vAlign w:val="center"/>
          </w:tcPr>
          <w:p>
            <w:pPr>
              <w:jc w:val="center"/>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139" w:type="dxa"/>
            <w:vAlign w:val="center"/>
          </w:tcPr>
          <w:p>
            <w:pPr>
              <w:jc w:val="center"/>
              <w:rPr>
                <w:rFonts w:ascii="Times New Roman" w:hAnsi="Times New Roman"/>
                <w:sz w:val="18"/>
                <w:szCs w:val="18"/>
              </w:rPr>
            </w:pPr>
            <w:r>
              <w:rPr>
                <w:rFonts w:hint="eastAsia" w:ascii="Times New Roman" w:hAnsi="Times New Roman"/>
                <w:sz w:val="18"/>
                <w:szCs w:val="18"/>
              </w:rPr>
              <w:t>植物化学保护</w:t>
            </w:r>
          </w:p>
        </w:tc>
        <w:tc>
          <w:tcPr>
            <w:tcW w:w="2410" w:type="dxa"/>
            <w:vAlign w:val="center"/>
          </w:tcPr>
          <w:p>
            <w:pPr>
              <w:ind w:firstLine="360" w:firstLineChars="200"/>
              <w:jc w:val="center"/>
              <w:rPr>
                <w:rFonts w:ascii="Times New Roman" w:hAnsi="Times New Roman"/>
                <w:sz w:val="18"/>
                <w:szCs w:val="18"/>
              </w:rPr>
            </w:pPr>
            <w:r>
              <w:rPr>
                <w:rFonts w:hint="eastAsia" w:ascii="Times New Roman" w:hAnsi="Times New Roman"/>
                <w:sz w:val="18"/>
                <w:szCs w:val="18"/>
              </w:rPr>
              <w:t>植物化学保护</w:t>
            </w:r>
          </w:p>
        </w:tc>
        <w:tc>
          <w:tcPr>
            <w:tcW w:w="1122" w:type="dxa"/>
            <w:vAlign w:val="center"/>
          </w:tcPr>
          <w:p>
            <w:pPr>
              <w:adjustRightInd w:val="0"/>
              <w:snapToGrid w:val="0"/>
              <w:jc w:val="center"/>
              <w:rPr>
                <w:rFonts w:ascii="Times New Roman" w:hAnsi="Times New Roman" w:cs="宋体"/>
                <w:sz w:val="18"/>
                <w:szCs w:val="18"/>
              </w:rPr>
            </w:pPr>
            <w:r>
              <w:rPr>
                <w:rFonts w:hint="eastAsia" w:ascii="Times New Roman" w:hAnsi="Times New Roman" w:cs="宋体"/>
                <w:sz w:val="18"/>
                <w:szCs w:val="18"/>
              </w:rPr>
              <w:t>本书编写组</w:t>
            </w:r>
          </w:p>
        </w:tc>
        <w:tc>
          <w:tcPr>
            <w:tcW w:w="2663" w:type="dxa"/>
            <w:vAlign w:val="center"/>
          </w:tcPr>
          <w:p>
            <w:pPr>
              <w:jc w:val="center"/>
              <w:rPr>
                <w:rFonts w:ascii="Times New Roman" w:hAnsi="Times New Roman"/>
                <w:sz w:val="18"/>
                <w:szCs w:val="18"/>
              </w:rPr>
            </w:pPr>
            <w:r>
              <w:rPr>
                <w:rFonts w:hint="eastAsia" w:ascii="Times New Roman" w:hAnsi="Times New Roman"/>
                <w:sz w:val="18"/>
                <w:szCs w:val="18"/>
              </w:rPr>
              <w:t>中国农业出版社，2007年版，</w:t>
            </w:r>
            <w:r>
              <w:rPr>
                <w:rFonts w:ascii="Times New Roman" w:hAnsi="Times New Roman"/>
                <w:sz w:val="18"/>
                <w:szCs w:val="18"/>
              </w:rPr>
              <w:t>ISBN：9787109238220</w:t>
            </w:r>
          </w:p>
        </w:tc>
        <w:tc>
          <w:tcPr>
            <w:tcW w:w="851" w:type="dxa"/>
            <w:vAlign w:val="center"/>
          </w:tcPr>
          <w:p>
            <w:pPr>
              <w:jc w:val="center"/>
              <w:rPr>
                <w:rFonts w:ascii="Times New Roman" w:hAnsi="Times New Roman"/>
                <w:szCs w:val="21"/>
              </w:rPr>
            </w:pPr>
            <w:r>
              <w:rPr>
                <w:rFonts w:hint="eastAsia" w:ascii="Times New Roman" w:hAnsi="Times New Roman"/>
                <w:szCs w:val="21"/>
              </w:rPr>
              <w:t>√</w:t>
            </w:r>
          </w:p>
        </w:tc>
        <w:tc>
          <w:tcPr>
            <w:tcW w:w="1134" w:type="dxa"/>
            <w:vAlign w:val="center"/>
          </w:tcPr>
          <w:p>
            <w:pPr>
              <w:jc w:val="center"/>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139" w:type="dxa"/>
            <w:vAlign w:val="center"/>
          </w:tcPr>
          <w:p>
            <w:pPr>
              <w:jc w:val="center"/>
              <w:rPr>
                <w:rFonts w:ascii="Times New Roman" w:hAnsi="Times New Roman"/>
                <w:sz w:val="18"/>
                <w:szCs w:val="18"/>
              </w:rPr>
            </w:pPr>
            <w:r>
              <w:rPr>
                <w:rFonts w:hint="eastAsia" w:ascii="Times New Roman" w:hAnsi="Times New Roman"/>
                <w:sz w:val="18"/>
                <w:szCs w:val="18"/>
              </w:rPr>
              <w:t>耕作学</w:t>
            </w:r>
          </w:p>
        </w:tc>
        <w:tc>
          <w:tcPr>
            <w:tcW w:w="2410" w:type="dxa"/>
            <w:vAlign w:val="center"/>
          </w:tcPr>
          <w:p>
            <w:pPr>
              <w:ind w:firstLine="360" w:firstLineChars="200"/>
              <w:jc w:val="center"/>
              <w:rPr>
                <w:rFonts w:ascii="Times New Roman" w:hAnsi="Times New Roman"/>
                <w:sz w:val="18"/>
                <w:szCs w:val="18"/>
              </w:rPr>
            </w:pPr>
            <w:r>
              <w:rPr>
                <w:rFonts w:hint="eastAsia" w:ascii="Times New Roman" w:hAnsi="Times New Roman"/>
                <w:sz w:val="18"/>
                <w:szCs w:val="18"/>
              </w:rPr>
              <w:t>耕作学</w:t>
            </w:r>
          </w:p>
        </w:tc>
        <w:tc>
          <w:tcPr>
            <w:tcW w:w="1122" w:type="dxa"/>
            <w:vAlign w:val="center"/>
          </w:tcPr>
          <w:p>
            <w:pPr>
              <w:adjustRightInd w:val="0"/>
              <w:snapToGrid w:val="0"/>
              <w:jc w:val="center"/>
              <w:rPr>
                <w:rFonts w:ascii="Times New Roman" w:hAnsi="Times New Roman" w:cs="宋体"/>
                <w:sz w:val="18"/>
                <w:szCs w:val="18"/>
              </w:rPr>
            </w:pPr>
            <w:r>
              <w:rPr>
                <w:rFonts w:hint="eastAsia" w:ascii="Times New Roman" w:hAnsi="Times New Roman" w:cs="宋体"/>
                <w:sz w:val="18"/>
                <w:szCs w:val="18"/>
              </w:rPr>
              <w:t>本书编写组</w:t>
            </w:r>
          </w:p>
        </w:tc>
        <w:tc>
          <w:tcPr>
            <w:tcW w:w="2663" w:type="dxa"/>
            <w:vAlign w:val="center"/>
          </w:tcPr>
          <w:p>
            <w:pPr>
              <w:jc w:val="center"/>
              <w:rPr>
                <w:rFonts w:ascii="Times New Roman" w:hAnsi="Times New Roman"/>
                <w:sz w:val="18"/>
                <w:szCs w:val="18"/>
              </w:rPr>
            </w:pPr>
            <w:r>
              <w:rPr>
                <w:rFonts w:hint="eastAsia" w:ascii="Times New Roman" w:hAnsi="Times New Roman"/>
                <w:sz w:val="18"/>
                <w:szCs w:val="18"/>
              </w:rPr>
              <w:t>中国农业出版社，2013年版，</w:t>
            </w:r>
            <w:r>
              <w:rPr>
                <w:rFonts w:ascii="Times New Roman" w:hAnsi="Times New Roman"/>
                <w:sz w:val="18"/>
                <w:szCs w:val="18"/>
              </w:rPr>
              <w:t>ISBN：9787109284616</w:t>
            </w:r>
          </w:p>
        </w:tc>
        <w:tc>
          <w:tcPr>
            <w:tcW w:w="851" w:type="dxa"/>
            <w:vAlign w:val="center"/>
          </w:tcPr>
          <w:p>
            <w:pPr>
              <w:jc w:val="center"/>
              <w:rPr>
                <w:rFonts w:ascii="Times New Roman" w:hAnsi="Times New Roman"/>
                <w:szCs w:val="21"/>
              </w:rPr>
            </w:pPr>
            <w:r>
              <w:rPr>
                <w:rFonts w:hint="eastAsia" w:ascii="Times New Roman" w:hAnsi="Times New Roman"/>
                <w:szCs w:val="21"/>
              </w:rPr>
              <w:t>√</w:t>
            </w:r>
          </w:p>
        </w:tc>
        <w:tc>
          <w:tcPr>
            <w:tcW w:w="1134" w:type="dxa"/>
            <w:vAlign w:val="center"/>
          </w:tcPr>
          <w:p>
            <w:pPr>
              <w:jc w:val="center"/>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139" w:type="dxa"/>
            <w:vAlign w:val="center"/>
          </w:tcPr>
          <w:p>
            <w:pPr>
              <w:jc w:val="center"/>
              <w:rPr>
                <w:rFonts w:ascii="Times New Roman" w:hAnsi="Times New Roman"/>
                <w:sz w:val="18"/>
                <w:szCs w:val="18"/>
              </w:rPr>
            </w:pPr>
            <w:r>
              <w:rPr>
                <w:rFonts w:hint="eastAsia" w:ascii="Times New Roman" w:hAnsi="Times New Roman"/>
                <w:sz w:val="18"/>
                <w:szCs w:val="18"/>
              </w:rPr>
              <w:t>植物营养诊断与施肥</w:t>
            </w:r>
          </w:p>
        </w:tc>
        <w:tc>
          <w:tcPr>
            <w:tcW w:w="2410" w:type="dxa"/>
            <w:vAlign w:val="center"/>
          </w:tcPr>
          <w:p>
            <w:pPr>
              <w:jc w:val="center"/>
              <w:rPr>
                <w:rFonts w:ascii="Times New Roman" w:hAnsi="Times New Roman"/>
                <w:sz w:val="18"/>
                <w:szCs w:val="18"/>
              </w:rPr>
            </w:pPr>
            <w:r>
              <w:rPr>
                <w:rFonts w:hint="eastAsia" w:ascii="Times New Roman" w:hAnsi="Times New Roman"/>
                <w:sz w:val="18"/>
                <w:szCs w:val="18"/>
              </w:rPr>
              <w:t>植物营养诊断与施肥</w:t>
            </w:r>
          </w:p>
        </w:tc>
        <w:tc>
          <w:tcPr>
            <w:tcW w:w="1122" w:type="dxa"/>
            <w:vAlign w:val="center"/>
          </w:tcPr>
          <w:p>
            <w:pPr>
              <w:adjustRightInd w:val="0"/>
              <w:snapToGrid w:val="0"/>
              <w:jc w:val="center"/>
              <w:rPr>
                <w:rFonts w:ascii="Times New Roman" w:hAnsi="Times New Roman" w:cs="宋体"/>
                <w:sz w:val="18"/>
                <w:szCs w:val="18"/>
              </w:rPr>
            </w:pPr>
            <w:r>
              <w:rPr>
                <w:rFonts w:hint="eastAsia" w:ascii="Times New Roman" w:hAnsi="Times New Roman" w:cs="宋体"/>
                <w:sz w:val="18"/>
                <w:szCs w:val="18"/>
              </w:rPr>
              <w:t>本书编写组</w:t>
            </w:r>
          </w:p>
        </w:tc>
        <w:tc>
          <w:tcPr>
            <w:tcW w:w="2663" w:type="dxa"/>
            <w:vAlign w:val="center"/>
          </w:tcPr>
          <w:p>
            <w:pPr>
              <w:jc w:val="center"/>
              <w:rPr>
                <w:rFonts w:ascii="Times New Roman" w:hAnsi="Times New Roman"/>
                <w:sz w:val="18"/>
                <w:szCs w:val="18"/>
              </w:rPr>
            </w:pPr>
            <w:r>
              <w:rPr>
                <w:rFonts w:hint="eastAsia" w:ascii="Times New Roman" w:hAnsi="Times New Roman"/>
                <w:sz w:val="18"/>
                <w:szCs w:val="18"/>
              </w:rPr>
              <w:t>中国农业出版社，2005年版，</w:t>
            </w:r>
            <w:r>
              <w:rPr>
                <w:rFonts w:ascii="Times New Roman" w:hAnsi="Times New Roman"/>
                <w:sz w:val="18"/>
                <w:szCs w:val="18"/>
              </w:rPr>
              <w:t>ISBN：9787109220201</w:t>
            </w:r>
          </w:p>
        </w:tc>
        <w:tc>
          <w:tcPr>
            <w:tcW w:w="851" w:type="dxa"/>
            <w:vAlign w:val="center"/>
          </w:tcPr>
          <w:p>
            <w:pPr>
              <w:jc w:val="center"/>
              <w:rPr>
                <w:rFonts w:ascii="Times New Roman" w:hAnsi="Times New Roman"/>
                <w:szCs w:val="21"/>
              </w:rPr>
            </w:pPr>
            <w:r>
              <w:rPr>
                <w:rFonts w:hint="eastAsia" w:ascii="Times New Roman" w:hAnsi="Times New Roman"/>
                <w:szCs w:val="21"/>
              </w:rPr>
              <w:t>√</w:t>
            </w:r>
          </w:p>
        </w:tc>
        <w:tc>
          <w:tcPr>
            <w:tcW w:w="1134" w:type="dxa"/>
            <w:vAlign w:val="center"/>
          </w:tcPr>
          <w:p>
            <w:pPr>
              <w:jc w:val="center"/>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139" w:type="dxa"/>
            <w:vAlign w:val="center"/>
          </w:tcPr>
          <w:p>
            <w:pPr>
              <w:jc w:val="center"/>
              <w:rPr>
                <w:rFonts w:ascii="Times New Roman" w:hAnsi="Times New Roman"/>
                <w:sz w:val="18"/>
                <w:szCs w:val="18"/>
              </w:rPr>
            </w:pPr>
            <w:r>
              <w:rPr>
                <w:rFonts w:hint="eastAsia" w:ascii="Times New Roman" w:hAnsi="Times New Roman"/>
                <w:sz w:val="18"/>
                <w:szCs w:val="18"/>
              </w:rPr>
              <w:t>农业生态学</w:t>
            </w:r>
          </w:p>
        </w:tc>
        <w:tc>
          <w:tcPr>
            <w:tcW w:w="2410" w:type="dxa"/>
            <w:vAlign w:val="center"/>
          </w:tcPr>
          <w:p>
            <w:pPr>
              <w:ind w:firstLine="360" w:firstLineChars="200"/>
              <w:jc w:val="center"/>
              <w:rPr>
                <w:rFonts w:ascii="Times New Roman" w:hAnsi="Times New Roman"/>
                <w:sz w:val="18"/>
                <w:szCs w:val="18"/>
              </w:rPr>
            </w:pPr>
            <w:r>
              <w:rPr>
                <w:rFonts w:hint="eastAsia" w:ascii="Times New Roman" w:hAnsi="Times New Roman"/>
                <w:sz w:val="18"/>
                <w:szCs w:val="18"/>
              </w:rPr>
              <w:t>农业生态学</w:t>
            </w:r>
          </w:p>
        </w:tc>
        <w:tc>
          <w:tcPr>
            <w:tcW w:w="1122" w:type="dxa"/>
            <w:vAlign w:val="center"/>
          </w:tcPr>
          <w:p>
            <w:pPr>
              <w:adjustRightInd w:val="0"/>
              <w:snapToGrid w:val="0"/>
              <w:jc w:val="center"/>
              <w:rPr>
                <w:rFonts w:ascii="Times New Roman" w:hAnsi="Times New Roman" w:cs="宋体"/>
                <w:sz w:val="18"/>
                <w:szCs w:val="18"/>
              </w:rPr>
            </w:pPr>
            <w:r>
              <w:rPr>
                <w:rFonts w:hint="eastAsia" w:ascii="Times New Roman" w:hAnsi="Times New Roman" w:cs="宋体"/>
                <w:sz w:val="18"/>
                <w:szCs w:val="18"/>
              </w:rPr>
              <w:t>本书编写组</w:t>
            </w:r>
          </w:p>
        </w:tc>
        <w:tc>
          <w:tcPr>
            <w:tcW w:w="2663" w:type="dxa"/>
            <w:vAlign w:val="center"/>
          </w:tcPr>
          <w:p>
            <w:pPr>
              <w:jc w:val="center"/>
              <w:rPr>
                <w:rFonts w:ascii="Times New Roman" w:hAnsi="Times New Roman"/>
                <w:sz w:val="18"/>
                <w:szCs w:val="18"/>
              </w:rPr>
            </w:pPr>
            <w:r>
              <w:rPr>
                <w:rFonts w:hint="eastAsia" w:ascii="Times New Roman" w:hAnsi="Times New Roman"/>
                <w:sz w:val="18"/>
                <w:szCs w:val="18"/>
              </w:rPr>
              <w:t>中国农业出版社，2017年版，</w:t>
            </w:r>
            <w:r>
              <w:rPr>
                <w:rFonts w:ascii="Times New Roman" w:hAnsi="Times New Roman"/>
                <w:sz w:val="18"/>
                <w:szCs w:val="18"/>
              </w:rPr>
              <w:t>ISBN：9787109151673</w:t>
            </w:r>
          </w:p>
        </w:tc>
        <w:tc>
          <w:tcPr>
            <w:tcW w:w="851" w:type="dxa"/>
            <w:vAlign w:val="center"/>
          </w:tcPr>
          <w:p>
            <w:pPr>
              <w:jc w:val="center"/>
              <w:rPr>
                <w:rFonts w:ascii="Times New Roman" w:hAnsi="Times New Roman"/>
                <w:szCs w:val="21"/>
              </w:rPr>
            </w:pPr>
            <w:r>
              <w:rPr>
                <w:rFonts w:hint="eastAsia" w:ascii="Times New Roman" w:hAnsi="Times New Roman"/>
                <w:szCs w:val="21"/>
              </w:rPr>
              <w:t>√</w:t>
            </w:r>
          </w:p>
        </w:tc>
        <w:tc>
          <w:tcPr>
            <w:tcW w:w="1134" w:type="dxa"/>
            <w:vAlign w:val="center"/>
          </w:tcPr>
          <w:p>
            <w:pPr>
              <w:jc w:val="center"/>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139" w:type="dxa"/>
            <w:vAlign w:val="center"/>
          </w:tcPr>
          <w:p>
            <w:pPr>
              <w:jc w:val="center"/>
              <w:rPr>
                <w:rFonts w:ascii="Times New Roman" w:hAnsi="Times New Roman"/>
                <w:sz w:val="18"/>
                <w:szCs w:val="18"/>
              </w:rPr>
            </w:pPr>
            <w:r>
              <w:rPr>
                <w:rFonts w:hint="eastAsia" w:ascii="Times New Roman" w:hAnsi="Times New Roman"/>
                <w:sz w:val="18"/>
                <w:szCs w:val="18"/>
              </w:rPr>
              <w:t>农业</w:t>
            </w:r>
            <w:r>
              <w:rPr>
                <w:rFonts w:ascii="Times New Roman" w:hAnsi="Times New Roman"/>
                <w:sz w:val="18"/>
                <w:szCs w:val="18"/>
              </w:rPr>
              <w:t>概论</w:t>
            </w:r>
          </w:p>
        </w:tc>
        <w:tc>
          <w:tcPr>
            <w:tcW w:w="2410" w:type="dxa"/>
            <w:vAlign w:val="center"/>
          </w:tcPr>
          <w:p>
            <w:pPr>
              <w:jc w:val="center"/>
              <w:rPr>
                <w:rFonts w:ascii="Times New Roman" w:hAnsi="Times New Roman"/>
                <w:sz w:val="18"/>
                <w:szCs w:val="18"/>
              </w:rPr>
            </w:pPr>
            <w:r>
              <w:rPr>
                <w:rFonts w:hint="eastAsia" w:ascii="Times New Roman" w:hAnsi="Times New Roman"/>
                <w:sz w:val="18"/>
                <w:szCs w:val="18"/>
              </w:rPr>
              <w:t>农业</w:t>
            </w:r>
            <w:r>
              <w:rPr>
                <w:rFonts w:ascii="Times New Roman" w:hAnsi="Times New Roman"/>
                <w:sz w:val="18"/>
                <w:szCs w:val="18"/>
              </w:rPr>
              <w:t>概论</w:t>
            </w:r>
          </w:p>
        </w:tc>
        <w:tc>
          <w:tcPr>
            <w:tcW w:w="1122" w:type="dxa"/>
            <w:vAlign w:val="center"/>
          </w:tcPr>
          <w:p>
            <w:pPr>
              <w:adjustRightInd w:val="0"/>
              <w:snapToGrid w:val="0"/>
              <w:jc w:val="center"/>
              <w:rPr>
                <w:rFonts w:ascii="Times New Roman" w:hAnsi="Times New Roman" w:cs="宋体"/>
                <w:sz w:val="18"/>
                <w:szCs w:val="18"/>
              </w:rPr>
            </w:pPr>
            <w:r>
              <w:rPr>
                <w:rFonts w:hint="eastAsia" w:ascii="Times New Roman" w:hAnsi="Times New Roman" w:cs="宋体"/>
                <w:sz w:val="18"/>
                <w:szCs w:val="18"/>
              </w:rPr>
              <w:t>本书编写组</w:t>
            </w:r>
          </w:p>
        </w:tc>
        <w:tc>
          <w:tcPr>
            <w:tcW w:w="2663" w:type="dxa"/>
            <w:vAlign w:val="center"/>
          </w:tcPr>
          <w:p>
            <w:pPr>
              <w:jc w:val="center"/>
              <w:rPr>
                <w:rFonts w:ascii="Times New Roman" w:hAnsi="Times New Roman"/>
                <w:sz w:val="18"/>
                <w:szCs w:val="18"/>
              </w:rPr>
            </w:pPr>
            <w:r>
              <w:rPr>
                <w:rFonts w:hint="eastAsia" w:ascii="Times New Roman" w:hAnsi="Times New Roman"/>
                <w:sz w:val="18"/>
                <w:szCs w:val="18"/>
              </w:rPr>
              <w:t>中国农业出版社，2016年版，</w:t>
            </w:r>
            <w:r>
              <w:rPr>
                <w:rFonts w:ascii="Times New Roman" w:hAnsi="Times New Roman"/>
                <w:sz w:val="18"/>
                <w:szCs w:val="18"/>
              </w:rPr>
              <w:t>ISBN：9787040193961</w:t>
            </w:r>
          </w:p>
        </w:tc>
        <w:tc>
          <w:tcPr>
            <w:tcW w:w="851" w:type="dxa"/>
            <w:vAlign w:val="center"/>
          </w:tcPr>
          <w:p>
            <w:pPr>
              <w:jc w:val="center"/>
              <w:rPr>
                <w:rFonts w:ascii="Times New Roman" w:hAnsi="Times New Roman"/>
                <w:szCs w:val="21"/>
              </w:rPr>
            </w:pPr>
            <w:r>
              <w:rPr>
                <w:rFonts w:hint="eastAsia" w:ascii="Times New Roman" w:hAnsi="Times New Roman"/>
                <w:szCs w:val="21"/>
              </w:rPr>
              <w:t>√</w:t>
            </w:r>
          </w:p>
        </w:tc>
        <w:tc>
          <w:tcPr>
            <w:tcW w:w="1134" w:type="dxa"/>
            <w:vAlign w:val="center"/>
          </w:tcPr>
          <w:p>
            <w:pPr>
              <w:jc w:val="center"/>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139" w:type="dxa"/>
            <w:vAlign w:val="center"/>
          </w:tcPr>
          <w:p>
            <w:pPr>
              <w:jc w:val="center"/>
              <w:rPr>
                <w:rFonts w:ascii="Times New Roman" w:hAnsi="Times New Roman"/>
                <w:sz w:val="18"/>
                <w:szCs w:val="18"/>
              </w:rPr>
            </w:pPr>
            <w:r>
              <w:rPr>
                <w:rFonts w:ascii="Times New Roman" w:hAnsi="Times New Roman"/>
                <w:sz w:val="18"/>
                <w:szCs w:val="18"/>
              </w:rPr>
              <w:t>农学概论</w:t>
            </w:r>
          </w:p>
        </w:tc>
        <w:tc>
          <w:tcPr>
            <w:tcW w:w="2410" w:type="dxa"/>
            <w:vAlign w:val="center"/>
          </w:tcPr>
          <w:p>
            <w:pPr>
              <w:jc w:val="center"/>
              <w:rPr>
                <w:rFonts w:ascii="Times New Roman" w:hAnsi="Times New Roman"/>
                <w:sz w:val="18"/>
                <w:szCs w:val="18"/>
              </w:rPr>
            </w:pPr>
            <w:r>
              <w:rPr>
                <w:rFonts w:ascii="Times New Roman" w:hAnsi="Times New Roman"/>
                <w:sz w:val="18"/>
                <w:szCs w:val="18"/>
              </w:rPr>
              <w:t>农学概论</w:t>
            </w:r>
          </w:p>
        </w:tc>
        <w:tc>
          <w:tcPr>
            <w:tcW w:w="1122" w:type="dxa"/>
            <w:vAlign w:val="center"/>
          </w:tcPr>
          <w:p>
            <w:pPr>
              <w:adjustRightInd w:val="0"/>
              <w:snapToGrid w:val="0"/>
              <w:jc w:val="center"/>
              <w:rPr>
                <w:rFonts w:ascii="Times New Roman" w:hAnsi="Times New Roman" w:cs="宋体"/>
                <w:sz w:val="18"/>
                <w:szCs w:val="18"/>
              </w:rPr>
            </w:pPr>
            <w:r>
              <w:rPr>
                <w:rFonts w:hint="eastAsia" w:ascii="Times New Roman" w:hAnsi="Times New Roman" w:cs="宋体"/>
                <w:sz w:val="18"/>
                <w:szCs w:val="18"/>
              </w:rPr>
              <w:t>本书编写组</w:t>
            </w:r>
          </w:p>
        </w:tc>
        <w:tc>
          <w:tcPr>
            <w:tcW w:w="2663" w:type="dxa"/>
            <w:vAlign w:val="center"/>
          </w:tcPr>
          <w:p>
            <w:pPr>
              <w:jc w:val="center"/>
              <w:rPr>
                <w:rFonts w:ascii="Times New Roman" w:hAnsi="Times New Roman"/>
                <w:sz w:val="18"/>
                <w:szCs w:val="18"/>
              </w:rPr>
            </w:pPr>
            <w:r>
              <w:rPr>
                <w:rFonts w:hint="eastAsia" w:ascii="Times New Roman" w:hAnsi="Times New Roman"/>
                <w:sz w:val="18"/>
                <w:szCs w:val="18"/>
              </w:rPr>
              <w:t>中国矿业大学出版社，2009年版，</w:t>
            </w:r>
            <w:r>
              <w:rPr>
                <w:rFonts w:ascii="Times New Roman" w:hAnsi="Times New Roman"/>
                <w:sz w:val="18"/>
                <w:szCs w:val="18"/>
              </w:rPr>
              <w:t>ISBN：9787</w:t>
            </w:r>
            <w:r>
              <w:rPr>
                <w:rFonts w:hint="eastAsia" w:ascii="Times New Roman" w:hAnsi="Times New Roman"/>
                <w:sz w:val="18"/>
                <w:szCs w:val="18"/>
              </w:rPr>
              <w:t>564602024</w:t>
            </w:r>
          </w:p>
        </w:tc>
        <w:tc>
          <w:tcPr>
            <w:tcW w:w="851" w:type="dxa"/>
            <w:vAlign w:val="center"/>
          </w:tcPr>
          <w:p>
            <w:pPr>
              <w:jc w:val="center"/>
              <w:rPr>
                <w:rFonts w:ascii="Times New Roman" w:hAnsi="Times New Roman"/>
                <w:szCs w:val="21"/>
              </w:rPr>
            </w:pPr>
            <w:r>
              <w:rPr>
                <w:rFonts w:hint="eastAsia" w:ascii="Times New Roman" w:hAnsi="Times New Roman"/>
                <w:szCs w:val="21"/>
              </w:rPr>
              <w:t>√</w:t>
            </w:r>
          </w:p>
        </w:tc>
        <w:tc>
          <w:tcPr>
            <w:tcW w:w="1134" w:type="dxa"/>
            <w:vAlign w:val="center"/>
          </w:tcPr>
          <w:p>
            <w:pPr>
              <w:jc w:val="center"/>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139" w:type="dxa"/>
            <w:vAlign w:val="center"/>
          </w:tcPr>
          <w:p>
            <w:pPr>
              <w:jc w:val="center"/>
              <w:rPr>
                <w:rFonts w:ascii="Times New Roman" w:hAnsi="Times New Roman"/>
                <w:sz w:val="18"/>
                <w:szCs w:val="18"/>
              </w:rPr>
            </w:pPr>
            <w:r>
              <w:rPr>
                <w:rFonts w:ascii="Times New Roman" w:hAnsi="Times New Roman"/>
                <w:sz w:val="18"/>
                <w:szCs w:val="18"/>
              </w:rPr>
              <w:t>农业推广学</w:t>
            </w:r>
          </w:p>
        </w:tc>
        <w:tc>
          <w:tcPr>
            <w:tcW w:w="2410" w:type="dxa"/>
            <w:vAlign w:val="center"/>
          </w:tcPr>
          <w:p>
            <w:pPr>
              <w:jc w:val="center"/>
              <w:rPr>
                <w:rFonts w:ascii="Times New Roman" w:hAnsi="Times New Roman"/>
                <w:sz w:val="18"/>
                <w:szCs w:val="18"/>
              </w:rPr>
            </w:pPr>
            <w:r>
              <w:rPr>
                <w:rFonts w:ascii="Times New Roman" w:hAnsi="Times New Roman"/>
                <w:sz w:val="18"/>
                <w:szCs w:val="18"/>
              </w:rPr>
              <w:t>农业推广学</w:t>
            </w:r>
          </w:p>
        </w:tc>
        <w:tc>
          <w:tcPr>
            <w:tcW w:w="1122" w:type="dxa"/>
            <w:vAlign w:val="center"/>
          </w:tcPr>
          <w:p>
            <w:pPr>
              <w:adjustRightInd w:val="0"/>
              <w:snapToGrid w:val="0"/>
              <w:jc w:val="center"/>
              <w:rPr>
                <w:rFonts w:ascii="Times New Roman" w:hAnsi="Times New Roman" w:cs="宋体"/>
                <w:sz w:val="18"/>
                <w:szCs w:val="18"/>
              </w:rPr>
            </w:pPr>
            <w:r>
              <w:rPr>
                <w:rFonts w:hint="eastAsia" w:ascii="Times New Roman" w:hAnsi="Times New Roman" w:cs="宋体"/>
                <w:sz w:val="18"/>
                <w:szCs w:val="18"/>
              </w:rPr>
              <w:t>本书编写组</w:t>
            </w:r>
          </w:p>
        </w:tc>
        <w:tc>
          <w:tcPr>
            <w:tcW w:w="2663" w:type="dxa"/>
            <w:vAlign w:val="center"/>
          </w:tcPr>
          <w:p>
            <w:pPr>
              <w:jc w:val="center"/>
              <w:rPr>
                <w:rFonts w:ascii="Times New Roman" w:hAnsi="Times New Roman"/>
                <w:sz w:val="18"/>
                <w:szCs w:val="18"/>
              </w:rPr>
            </w:pPr>
            <w:r>
              <w:rPr>
                <w:rFonts w:hint="eastAsia" w:ascii="Times New Roman" w:hAnsi="Times New Roman"/>
                <w:sz w:val="18"/>
                <w:szCs w:val="18"/>
              </w:rPr>
              <w:t>中国农业大学出版社，2016年版，</w:t>
            </w:r>
            <w:r>
              <w:rPr>
                <w:rFonts w:ascii="Times New Roman" w:hAnsi="Times New Roman"/>
                <w:sz w:val="18"/>
                <w:szCs w:val="18"/>
              </w:rPr>
              <w:t>ISBN：</w:t>
            </w:r>
            <w:r>
              <w:t>9787565520327</w:t>
            </w:r>
          </w:p>
        </w:tc>
        <w:tc>
          <w:tcPr>
            <w:tcW w:w="851" w:type="dxa"/>
            <w:vAlign w:val="center"/>
          </w:tcPr>
          <w:p>
            <w:pPr>
              <w:jc w:val="center"/>
              <w:rPr>
                <w:rFonts w:ascii="Times New Roman" w:hAnsi="Times New Roman"/>
                <w:szCs w:val="21"/>
              </w:rPr>
            </w:pPr>
            <w:r>
              <w:rPr>
                <w:rFonts w:hint="eastAsia" w:ascii="Times New Roman" w:hAnsi="Times New Roman"/>
                <w:szCs w:val="21"/>
              </w:rPr>
              <w:t>√</w:t>
            </w:r>
          </w:p>
        </w:tc>
        <w:tc>
          <w:tcPr>
            <w:tcW w:w="1134" w:type="dxa"/>
            <w:vAlign w:val="center"/>
          </w:tcPr>
          <w:p>
            <w:pPr>
              <w:jc w:val="center"/>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139" w:type="dxa"/>
            <w:vAlign w:val="center"/>
          </w:tcPr>
          <w:p>
            <w:pPr>
              <w:jc w:val="center"/>
              <w:rPr>
                <w:rFonts w:ascii="Times New Roman" w:hAnsi="Times New Roman"/>
                <w:sz w:val="18"/>
                <w:szCs w:val="18"/>
              </w:rPr>
            </w:pPr>
            <w:r>
              <w:rPr>
                <w:rFonts w:hint="eastAsia" w:ascii="Times New Roman" w:hAnsi="Times New Roman"/>
                <w:sz w:val="18"/>
                <w:szCs w:val="18"/>
              </w:rPr>
              <w:t>农业经营学</w:t>
            </w:r>
          </w:p>
        </w:tc>
        <w:tc>
          <w:tcPr>
            <w:tcW w:w="2410" w:type="dxa"/>
            <w:vAlign w:val="center"/>
          </w:tcPr>
          <w:p>
            <w:pPr>
              <w:jc w:val="center"/>
              <w:rPr>
                <w:rFonts w:ascii="Times New Roman" w:hAnsi="Times New Roman"/>
                <w:sz w:val="18"/>
                <w:szCs w:val="18"/>
              </w:rPr>
            </w:pPr>
            <w:r>
              <w:rPr>
                <w:rFonts w:hint="eastAsia" w:ascii="Times New Roman" w:hAnsi="Times New Roman"/>
                <w:sz w:val="18"/>
                <w:szCs w:val="18"/>
              </w:rPr>
              <w:t>农业经营学</w:t>
            </w:r>
          </w:p>
        </w:tc>
        <w:tc>
          <w:tcPr>
            <w:tcW w:w="1122" w:type="dxa"/>
            <w:vAlign w:val="center"/>
          </w:tcPr>
          <w:p>
            <w:pPr>
              <w:adjustRightInd w:val="0"/>
              <w:snapToGrid w:val="0"/>
              <w:jc w:val="center"/>
              <w:rPr>
                <w:rFonts w:ascii="Times New Roman" w:hAnsi="Times New Roman" w:cs="宋体"/>
                <w:sz w:val="18"/>
                <w:szCs w:val="18"/>
              </w:rPr>
            </w:pPr>
            <w:r>
              <w:rPr>
                <w:rFonts w:hint="eastAsia" w:ascii="Times New Roman" w:hAnsi="Times New Roman" w:cs="宋体"/>
                <w:sz w:val="18"/>
                <w:szCs w:val="18"/>
              </w:rPr>
              <w:t>本书编写组</w:t>
            </w:r>
          </w:p>
        </w:tc>
        <w:tc>
          <w:tcPr>
            <w:tcW w:w="2663" w:type="dxa"/>
            <w:vAlign w:val="center"/>
          </w:tcPr>
          <w:p>
            <w:pPr>
              <w:jc w:val="center"/>
              <w:rPr>
                <w:rFonts w:ascii="Times New Roman" w:hAnsi="Times New Roman"/>
                <w:sz w:val="18"/>
                <w:szCs w:val="18"/>
              </w:rPr>
            </w:pPr>
            <w:r>
              <w:rPr>
                <w:rFonts w:hint="eastAsia" w:ascii="Times New Roman" w:hAnsi="Times New Roman"/>
                <w:sz w:val="18"/>
                <w:szCs w:val="18"/>
              </w:rPr>
              <w:t>科学出版社，2011年版，</w:t>
            </w:r>
            <w:r>
              <w:rPr>
                <w:rFonts w:ascii="Times New Roman" w:hAnsi="Times New Roman"/>
                <w:sz w:val="18"/>
                <w:szCs w:val="18"/>
              </w:rPr>
              <w:t>ISBN：</w:t>
            </w:r>
            <w:r>
              <w:t>9787030556585</w:t>
            </w:r>
          </w:p>
        </w:tc>
        <w:tc>
          <w:tcPr>
            <w:tcW w:w="851" w:type="dxa"/>
            <w:vAlign w:val="center"/>
          </w:tcPr>
          <w:p>
            <w:pPr>
              <w:jc w:val="center"/>
              <w:rPr>
                <w:rFonts w:ascii="Times New Roman" w:hAnsi="Times New Roman"/>
                <w:szCs w:val="21"/>
              </w:rPr>
            </w:pPr>
            <w:r>
              <w:rPr>
                <w:rFonts w:hint="eastAsia" w:ascii="Times New Roman" w:hAnsi="Times New Roman"/>
                <w:szCs w:val="21"/>
              </w:rPr>
              <w:t>√</w:t>
            </w:r>
          </w:p>
        </w:tc>
        <w:tc>
          <w:tcPr>
            <w:tcW w:w="1134" w:type="dxa"/>
            <w:vAlign w:val="center"/>
          </w:tcPr>
          <w:p>
            <w:pPr>
              <w:jc w:val="center"/>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139" w:type="dxa"/>
            <w:vAlign w:val="center"/>
          </w:tcPr>
          <w:p>
            <w:pPr>
              <w:ind w:left="-105" w:leftChars="-50" w:right="-105" w:rightChars="-50"/>
              <w:jc w:val="center"/>
              <w:rPr>
                <w:rFonts w:ascii="Times New Roman" w:hAnsi="Times New Roman"/>
                <w:sz w:val="18"/>
                <w:szCs w:val="18"/>
              </w:rPr>
            </w:pPr>
            <w:r>
              <w:rPr>
                <w:rFonts w:hint="eastAsia" w:ascii="Times New Roman" w:hAnsi="Times New Roman"/>
                <w:sz w:val="18"/>
                <w:szCs w:val="18"/>
              </w:rPr>
              <w:t>园艺学概论</w:t>
            </w:r>
          </w:p>
        </w:tc>
        <w:tc>
          <w:tcPr>
            <w:tcW w:w="2410" w:type="dxa"/>
            <w:vAlign w:val="center"/>
          </w:tcPr>
          <w:p>
            <w:pPr>
              <w:ind w:left="-105" w:leftChars="-50" w:right="-105" w:rightChars="-50"/>
              <w:jc w:val="center"/>
              <w:rPr>
                <w:rFonts w:ascii="Times New Roman" w:hAnsi="Times New Roman"/>
                <w:sz w:val="18"/>
                <w:szCs w:val="18"/>
              </w:rPr>
            </w:pPr>
            <w:r>
              <w:rPr>
                <w:rFonts w:hint="eastAsia" w:ascii="Times New Roman" w:hAnsi="Times New Roman"/>
                <w:sz w:val="18"/>
                <w:szCs w:val="18"/>
              </w:rPr>
              <w:t>园艺学概论</w:t>
            </w:r>
          </w:p>
        </w:tc>
        <w:tc>
          <w:tcPr>
            <w:tcW w:w="1122" w:type="dxa"/>
            <w:vAlign w:val="center"/>
          </w:tcPr>
          <w:p>
            <w:pPr>
              <w:adjustRightInd w:val="0"/>
              <w:snapToGrid w:val="0"/>
              <w:jc w:val="center"/>
              <w:rPr>
                <w:rFonts w:ascii="Times New Roman" w:hAnsi="Times New Roman" w:cs="宋体"/>
                <w:sz w:val="18"/>
                <w:szCs w:val="18"/>
              </w:rPr>
            </w:pPr>
            <w:r>
              <w:rPr>
                <w:rFonts w:hint="eastAsia" w:ascii="Times New Roman" w:hAnsi="Times New Roman" w:cs="宋体"/>
                <w:sz w:val="18"/>
                <w:szCs w:val="18"/>
              </w:rPr>
              <w:t>本书编写组</w:t>
            </w:r>
          </w:p>
        </w:tc>
        <w:tc>
          <w:tcPr>
            <w:tcW w:w="2663" w:type="dxa"/>
            <w:vAlign w:val="center"/>
          </w:tcPr>
          <w:p>
            <w:pPr>
              <w:jc w:val="center"/>
              <w:rPr>
                <w:rFonts w:ascii="Times New Roman" w:hAnsi="Times New Roman"/>
                <w:sz w:val="18"/>
                <w:szCs w:val="18"/>
              </w:rPr>
            </w:pPr>
            <w:r>
              <w:rPr>
                <w:rFonts w:hint="eastAsia" w:ascii="Times New Roman" w:hAnsi="Times New Roman"/>
                <w:sz w:val="18"/>
                <w:szCs w:val="18"/>
              </w:rPr>
              <w:t>中国农业出版社，2003年版，</w:t>
            </w:r>
            <w:r>
              <w:rPr>
                <w:rFonts w:ascii="Times New Roman" w:hAnsi="Times New Roman"/>
                <w:sz w:val="18"/>
                <w:szCs w:val="18"/>
              </w:rPr>
              <w:t>ISBN：9787109147652</w:t>
            </w:r>
          </w:p>
        </w:tc>
        <w:tc>
          <w:tcPr>
            <w:tcW w:w="851" w:type="dxa"/>
            <w:vAlign w:val="center"/>
          </w:tcPr>
          <w:p>
            <w:pPr>
              <w:jc w:val="center"/>
              <w:rPr>
                <w:rFonts w:ascii="Times New Roman" w:hAnsi="Times New Roman"/>
                <w:szCs w:val="21"/>
              </w:rPr>
            </w:pPr>
            <w:r>
              <w:rPr>
                <w:rFonts w:hint="eastAsia" w:ascii="Times New Roman" w:hAnsi="Times New Roman"/>
                <w:szCs w:val="21"/>
              </w:rPr>
              <w:t>√</w:t>
            </w:r>
          </w:p>
        </w:tc>
        <w:tc>
          <w:tcPr>
            <w:tcW w:w="1134" w:type="dxa"/>
            <w:vAlign w:val="center"/>
          </w:tcPr>
          <w:p>
            <w:pPr>
              <w:jc w:val="center"/>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139" w:type="dxa"/>
            <w:vAlign w:val="center"/>
          </w:tcPr>
          <w:p>
            <w:pPr>
              <w:widowControl/>
              <w:jc w:val="center"/>
              <w:textAlignment w:val="center"/>
              <w:rPr>
                <w:rFonts w:ascii="Times New Roman" w:hAnsi="Times New Roman" w:eastAsiaTheme="minorEastAsia"/>
                <w:sz w:val="18"/>
              </w:rPr>
            </w:pPr>
            <w:r>
              <w:rPr>
                <w:rFonts w:ascii="Times New Roman" w:hAnsiTheme="minorEastAsia" w:eastAsiaTheme="minorEastAsia"/>
                <w:kern w:val="0"/>
                <w:sz w:val="18"/>
              </w:rPr>
              <w:t>植物保护学</w:t>
            </w:r>
          </w:p>
        </w:tc>
        <w:tc>
          <w:tcPr>
            <w:tcW w:w="2410" w:type="dxa"/>
            <w:vAlign w:val="center"/>
          </w:tcPr>
          <w:p>
            <w:pPr>
              <w:widowControl/>
              <w:jc w:val="center"/>
              <w:textAlignment w:val="center"/>
              <w:rPr>
                <w:rFonts w:ascii="Times New Roman" w:hAnsi="Times New Roman" w:eastAsiaTheme="minorEastAsia"/>
                <w:sz w:val="18"/>
              </w:rPr>
            </w:pPr>
            <w:r>
              <w:rPr>
                <w:rFonts w:ascii="Times New Roman" w:hAnsiTheme="minorEastAsia" w:eastAsiaTheme="minorEastAsia"/>
                <w:kern w:val="0"/>
                <w:sz w:val="18"/>
              </w:rPr>
              <w:t>植物保护学全国高等学校农林规划教材</w:t>
            </w:r>
          </w:p>
        </w:tc>
        <w:tc>
          <w:tcPr>
            <w:tcW w:w="1122" w:type="dxa"/>
            <w:vAlign w:val="center"/>
          </w:tcPr>
          <w:p>
            <w:pPr>
              <w:widowControl/>
              <w:jc w:val="center"/>
              <w:textAlignment w:val="center"/>
              <w:rPr>
                <w:rFonts w:ascii="Times New Roman" w:hAnsi="Times New Roman" w:eastAsiaTheme="minorEastAsia"/>
                <w:sz w:val="18"/>
              </w:rPr>
            </w:pPr>
            <w:r>
              <w:rPr>
                <w:rFonts w:ascii="Times New Roman" w:hAnsiTheme="minorEastAsia" w:eastAsiaTheme="minorEastAsia"/>
                <w:kern w:val="0"/>
                <w:sz w:val="18"/>
              </w:rPr>
              <w:t>徐洪富</w:t>
            </w:r>
          </w:p>
        </w:tc>
        <w:tc>
          <w:tcPr>
            <w:tcW w:w="2663" w:type="dxa"/>
            <w:vAlign w:val="center"/>
          </w:tcPr>
          <w:p>
            <w:pPr>
              <w:widowControl/>
              <w:jc w:val="center"/>
              <w:textAlignment w:val="center"/>
              <w:rPr>
                <w:rFonts w:ascii="Times New Roman" w:hAnsi="Times New Roman" w:eastAsiaTheme="minorEastAsia"/>
                <w:sz w:val="18"/>
              </w:rPr>
            </w:pPr>
            <w:r>
              <w:rPr>
                <w:rFonts w:ascii="Times New Roman" w:hAnsiTheme="minorEastAsia" w:eastAsiaTheme="minorEastAsia"/>
                <w:kern w:val="0"/>
                <w:sz w:val="18"/>
              </w:rPr>
              <w:t>高等教育出版社（北京印造部分），最新版，ISBN：</w:t>
            </w:r>
            <w:r>
              <w:rPr>
                <w:rFonts w:hint="eastAsia" w:ascii="Times New Roman" w:hAnsiTheme="minorEastAsia" w:eastAsiaTheme="minorEastAsia"/>
                <w:kern w:val="0"/>
                <w:sz w:val="18"/>
              </w:rPr>
              <w:t>9787040121858</w:t>
            </w:r>
          </w:p>
        </w:tc>
        <w:tc>
          <w:tcPr>
            <w:tcW w:w="851" w:type="dxa"/>
            <w:vAlign w:val="center"/>
          </w:tcPr>
          <w:p>
            <w:pPr>
              <w:jc w:val="center"/>
              <w:rPr>
                <w:rFonts w:ascii="Times New Roman" w:hAnsi="Times New Roman"/>
                <w:szCs w:val="21"/>
              </w:rPr>
            </w:pPr>
            <w:r>
              <w:rPr>
                <w:rFonts w:hint="eastAsia" w:ascii="Times New Roman" w:hAnsi="Times New Roman"/>
                <w:szCs w:val="21"/>
              </w:rPr>
              <w:t>√</w:t>
            </w:r>
          </w:p>
        </w:tc>
        <w:tc>
          <w:tcPr>
            <w:tcW w:w="1134" w:type="dxa"/>
            <w:vAlign w:val="center"/>
          </w:tcPr>
          <w:p>
            <w:pPr>
              <w:jc w:val="center"/>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139" w:type="dxa"/>
            <w:vAlign w:val="center"/>
          </w:tcPr>
          <w:p>
            <w:pPr>
              <w:widowControl/>
              <w:jc w:val="center"/>
              <w:textAlignment w:val="center"/>
              <w:rPr>
                <w:rFonts w:ascii="Times New Roman" w:hAnsi="Times New Roman" w:eastAsiaTheme="minorEastAsia"/>
                <w:sz w:val="18"/>
              </w:rPr>
            </w:pPr>
            <w:r>
              <w:rPr>
                <w:rFonts w:ascii="Times New Roman" w:hAnsiTheme="minorEastAsia" w:eastAsiaTheme="minorEastAsia"/>
                <w:kern w:val="0"/>
                <w:sz w:val="18"/>
              </w:rPr>
              <w:t>作物育种学各论</w:t>
            </w:r>
          </w:p>
        </w:tc>
        <w:tc>
          <w:tcPr>
            <w:tcW w:w="2410" w:type="dxa"/>
            <w:vAlign w:val="center"/>
          </w:tcPr>
          <w:p>
            <w:pPr>
              <w:widowControl/>
              <w:jc w:val="center"/>
              <w:textAlignment w:val="center"/>
              <w:rPr>
                <w:rFonts w:ascii="Times New Roman" w:hAnsi="Times New Roman" w:eastAsiaTheme="minorEastAsia"/>
                <w:sz w:val="18"/>
              </w:rPr>
            </w:pPr>
            <w:r>
              <w:rPr>
                <w:rFonts w:ascii="Times New Roman" w:hAnsiTheme="minorEastAsia" w:eastAsiaTheme="minorEastAsia"/>
                <w:kern w:val="0"/>
                <w:sz w:val="18"/>
              </w:rPr>
              <w:t>作物育种学各论</w:t>
            </w:r>
          </w:p>
        </w:tc>
        <w:tc>
          <w:tcPr>
            <w:tcW w:w="1122" w:type="dxa"/>
            <w:vAlign w:val="center"/>
          </w:tcPr>
          <w:p>
            <w:pPr>
              <w:widowControl/>
              <w:jc w:val="center"/>
              <w:textAlignment w:val="center"/>
              <w:rPr>
                <w:rFonts w:ascii="Times New Roman" w:hAnsi="Times New Roman" w:eastAsiaTheme="minorEastAsia"/>
                <w:sz w:val="18"/>
              </w:rPr>
            </w:pPr>
            <w:r>
              <w:rPr>
                <w:rFonts w:ascii="Times New Roman" w:hAnsiTheme="minorEastAsia" w:eastAsiaTheme="minorEastAsia"/>
                <w:kern w:val="0"/>
                <w:sz w:val="18"/>
              </w:rPr>
              <w:t>盖钧镒</w:t>
            </w:r>
          </w:p>
        </w:tc>
        <w:tc>
          <w:tcPr>
            <w:tcW w:w="2663" w:type="dxa"/>
            <w:vAlign w:val="center"/>
          </w:tcPr>
          <w:p>
            <w:pPr>
              <w:widowControl/>
              <w:jc w:val="center"/>
              <w:textAlignment w:val="center"/>
              <w:rPr>
                <w:rFonts w:ascii="Times New Roman" w:hAnsi="Times New Roman" w:eastAsiaTheme="minorEastAsia"/>
                <w:sz w:val="18"/>
              </w:rPr>
            </w:pPr>
            <w:r>
              <w:rPr>
                <w:rFonts w:ascii="Times New Roman" w:hAnsiTheme="minorEastAsia" w:eastAsiaTheme="minorEastAsia"/>
                <w:kern w:val="0"/>
                <w:sz w:val="18"/>
              </w:rPr>
              <w:t>中国农业出版社，</w:t>
            </w:r>
            <w:r>
              <w:rPr>
                <w:rFonts w:hint="eastAsia" w:ascii="Times New Roman" w:hAnsiTheme="minorEastAsia" w:eastAsiaTheme="minorEastAsia"/>
                <w:kern w:val="0"/>
                <w:sz w:val="18"/>
              </w:rPr>
              <w:t>第二版，</w:t>
            </w:r>
            <w:r>
              <w:rPr>
                <w:rFonts w:ascii="Times New Roman" w:hAnsiTheme="minorEastAsia" w:eastAsiaTheme="minorEastAsia"/>
                <w:kern w:val="0"/>
                <w:sz w:val="18"/>
              </w:rPr>
              <w:t>ISBN：9787109097971</w:t>
            </w:r>
          </w:p>
        </w:tc>
        <w:tc>
          <w:tcPr>
            <w:tcW w:w="851" w:type="dxa"/>
            <w:vAlign w:val="center"/>
          </w:tcPr>
          <w:p>
            <w:pPr>
              <w:jc w:val="center"/>
              <w:rPr>
                <w:rFonts w:ascii="Times New Roman" w:hAnsi="Times New Roman"/>
                <w:szCs w:val="21"/>
              </w:rPr>
            </w:pPr>
            <w:r>
              <w:rPr>
                <w:rFonts w:hint="eastAsia" w:ascii="Times New Roman" w:hAnsi="Times New Roman"/>
                <w:szCs w:val="21"/>
              </w:rPr>
              <w:t>√</w:t>
            </w:r>
          </w:p>
        </w:tc>
        <w:tc>
          <w:tcPr>
            <w:tcW w:w="1134" w:type="dxa"/>
            <w:vAlign w:val="center"/>
          </w:tcPr>
          <w:p>
            <w:pPr>
              <w:jc w:val="center"/>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139" w:type="dxa"/>
            <w:vAlign w:val="center"/>
          </w:tcPr>
          <w:p>
            <w:pPr>
              <w:widowControl/>
              <w:jc w:val="center"/>
              <w:textAlignment w:val="center"/>
              <w:rPr>
                <w:rFonts w:ascii="Times New Roman" w:hAnsi="Times New Roman" w:eastAsiaTheme="minorEastAsia"/>
                <w:sz w:val="18"/>
              </w:rPr>
            </w:pPr>
            <w:r>
              <w:rPr>
                <w:rFonts w:ascii="Times New Roman" w:hAnsiTheme="minorEastAsia" w:eastAsiaTheme="minorEastAsia"/>
                <w:kern w:val="0"/>
                <w:sz w:val="18"/>
              </w:rPr>
              <w:t>作物栽培学各论</w:t>
            </w:r>
          </w:p>
        </w:tc>
        <w:tc>
          <w:tcPr>
            <w:tcW w:w="2410" w:type="dxa"/>
            <w:vAlign w:val="center"/>
          </w:tcPr>
          <w:p>
            <w:pPr>
              <w:widowControl/>
              <w:jc w:val="center"/>
              <w:textAlignment w:val="center"/>
              <w:rPr>
                <w:rFonts w:ascii="Times New Roman" w:hAnsi="Times New Roman" w:eastAsiaTheme="minorEastAsia"/>
                <w:sz w:val="18"/>
              </w:rPr>
            </w:pPr>
            <w:r>
              <w:rPr>
                <w:rFonts w:ascii="Times New Roman" w:hAnsiTheme="minorEastAsia" w:eastAsiaTheme="minorEastAsia"/>
                <w:kern w:val="0"/>
                <w:sz w:val="18"/>
              </w:rPr>
              <w:t>作物栽培学各论</w:t>
            </w:r>
            <w:r>
              <w:rPr>
                <w:rFonts w:hint="eastAsia" w:ascii="Times New Roman" w:hAnsiTheme="minorEastAsia" w:eastAsiaTheme="minorEastAsia"/>
                <w:kern w:val="0"/>
                <w:sz w:val="18"/>
                <w:lang w:eastAsia="zh-CN"/>
              </w:rPr>
              <w:t>（</w:t>
            </w:r>
            <w:r>
              <w:rPr>
                <w:rFonts w:ascii="Times New Roman" w:hAnsiTheme="minorEastAsia" w:eastAsiaTheme="minorEastAsia"/>
                <w:kern w:val="0"/>
                <w:sz w:val="18"/>
              </w:rPr>
              <w:t>南方本</w:t>
            </w:r>
            <w:r>
              <w:rPr>
                <w:rFonts w:hint="eastAsia" w:ascii="Times New Roman" w:hAnsiTheme="minorEastAsia" w:eastAsiaTheme="minorEastAsia"/>
                <w:kern w:val="0"/>
                <w:sz w:val="18"/>
                <w:lang w:eastAsia="zh-CN"/>
              </w:rPr>
              <w:t>）</w:t>
            </w:r>
          </w:p>
        </w:tc>
        <w:tc>
          <w:tcPr>
            <w:tcW w:w="1122" w:type="dxa"/>
            <w:vAlign w:val="center"/>
          </w:tcPr>
          <w:p>
            <w:pPr>
              <w:widowControl/>
              <w:jc w:val="center"/>
              <w:textAlignment w:val="center"/>
              <w:rPr>
                <w:rFonts w:ascii="Times New Roman" w:hAnsi="Times New Roman" w:eastAsiaTheme="minorEastAsia"/>
                <w:sz w:val="18"/>
              </w:rPr>
            </w:pPr>
            <w:r>
              <w:rPr>
                <w:rFonts w:ascii="Times New Roman" w:hAnsiTheme="minorEastAsia" w:eastAsiaTheme="minorEastAsia"/>
                <w:kern w:val="0"/>
                <w:sz w:val="18"/>
              </w:rPr>
              <w:t>杨文钰</w:t>
            </w:r>
          </w:p>
        </w:tc>
        <w:tc>
          <w:tcPr>
            <w:tcW w:w="2663" w:type="dxa"/>
            <w:vAlign w:val="center"/>
          </w:tcPr>
          <w:p>
            <w:pPr>
              <w:widowControl/>
              <w:jc w:val="center"/>
              <w:textAlignment w:val="center"/>
              <w:rPr>
                <w:rFonts w:ascii="Times New Roman" w:hAnsi="Times New Roman" w:eastAsiaTheme="minorEastAsia"/>
                <w:sz w:val="18"/>
              </w:rPr>
            </w:pPr>
            <w:r>
              <w:rPr>
                <w:rFonts w:ascii="Times New Roman" w:hAnsiTheme="minorEastAsia" w:eastAsiaTheme="minorEastAsia"/>
                <w:kern w:val="0"/>
                <w:sz w:val="18"/>
              </w:rPr>
              <w:t>中国农业出版社</w:t>
            </w:r>
            <w:r>
              <w:rPr>
                <w:rFonts w:hint="eastAsia" w:ascii="Times New Roman" w:hAnsiTheme="minorEastAsia" w:eastAsiaTheme="minorEastAsia"/>
                <w:kern w:val="0"/>
                <w:sz w:val="18"/>
              </w:rPr>
              <w:t>，第二版，</w:t>
            </w:r>
            <w:r>
              <w:rPr>
                <w:rFonts w:ascii="Times New Roman" w:hAnsiTheme="minorEastAsia" w:eastAsiaTheme="minorEastAsia"/>
                <w:kern w:val="0"/>
                <w:sz w:val="18"/>
              </w:rPr>
              <w:t>ISBN：</w:t>
            </w:r>
            <w:r>
              <w:rPr>
                <w:rFonts w:hint="eastAsia" w:ascii="Times New Roman" w:hAnsiTheme="minorEastAsia" w:eastAsiaTheme="minorEastAsia"/>
                <w:kern w:val="0"/>
                <w:sz w:val="18"/>
              </w:rPr>
              <w:t>9787109158719</w:t>
            </w:r>
          </w:p>
        </w:tc>
        <w:tc>
          <w:tcPr>
            <w:tcW w:w="851" w:type="dxa"/>
            <w:vAlign w:val="center"/>
          </w:tcPr>
          <w:p>
            <w:pPr>
              <w:jc w:val="center"/>
              <w:rPr>
                <w:rFonts w:ascii="Times New Roman" w:hAnsi="Times New Roman"/>
                <w:szCs w:val="21"/>
              </w:rPr>
            </w:pPr>
            <w:r>
              <w:rPr>
                <w:rFonts w:hint="eastAsia" w:ascii="Times New Roman" w:hAnsi="Times New Roman"/>
                <w:szCs w:val="21"/>
              </w:rPr>
              <w:t>√</w:t>
            </w:r>
          </w:p>
        </w:tc>
        <w:tc>
          <w:tcPr>
            <w:tcW w:w="1134" w:type="dxa"/>
            <w:vAlign w:val="center"/>
          </w:tcPr>
          <w:p>
            <w:pPr>
              <w:jc w:val="center"/>
              <w:rPr>
                <w:rFonts w:ascii="Times New Roman" w:hAnsi="Times New Roman"/>
                <w:sz w:val="18"/>
                <w:szCs w:val="18"/>
              </w:rPr>
            </w:pPr>
          </w:p>
        </w:tc>
      </w:tr>
    </w:tbl>
    <w:p>
      <w:pPr>
        <w:spacing w:line="440" w:lineRule="exact"/>
        <w:ind w:firstLine="420" w:firstLineChars="200"/>
        <w:rPr>
          <w:rFonts w:ascii="Times New Roman" w:hAnsi="Times New Roman"/>
        </w:rPr>
      </w:pPr>
      <w:r>
        <w:rPr>
          <w:rFonts w:ascii="Times New Roman" w:hAnsi="Times New Roman"/>
        </w:rPr>
        <w:t>起草执笔人：</w:t>
      </w:r>
      <w:r>
        <w:rPr>
          <w:rFonts w:hint="eastAsia" w:ascii="Times New Roman" w:hAnsi="Times New Roman"/>
        </w:rPr>
        <w:t xml:space="preserve">继续教育学院                     </w:t>
      </w:r>
      <w:r>
        <w:rPr>
          <w:rFonts w:ascii="Times New Roman" w:hAnsi="Times New Roman"/>
        </w:rPr>
        <w:t>审核人：</w:t>
      </w:r>
      <w:r>
        <w:rPr>
          <w:rFonts w:hint="eastAsia" w:ascii="Times New Roman" w:hAnsi="Times New Roman"/>
        </w:rPr>
        <w:t>曾研华</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MDMwNzcxMGQwMzlhMTBhODJkNzJiODFlNWFmODI1OWQifQ=="/>
  </w:docVars>
  <w:rsids>
    <w:rsidRoot w:val="00172A27"/>
    <w:rsid w:val="00045C8A"/>
    <w:rsid w:val="001021EE"/>
    <w:rsid w:val="001201F2"/>
    <w:rsid w:val="00172A27"/>
    <w:rsid w:val="001C21BF"/>
    <w:rsid w:val="002416AC"/>
    <w:rsid w:val="00246A48"/>
    <w:rsid w:val="00267362"/>
    <w:rsid w:val="00306C32"/>
    <w:rsid w:val="00324883"/>
    <w:rsid w:val="003E632A"/>
    <w:rsid w:val="004A3A7B"/>
    <w:rsid w:val="004D3AB5"/>
    <w:rsid w:val="00547A92"/>
    <w:rsid w:val="00581037"/>
    <w:rsid w:val="005F4D7C"/>
    <w:rsid w:val="006552B1"/>
    <w:rsid w:val="00686AA1"/>
    <w:rsid w:val="006A4A04"/>
    <w:rsid w:val="006D0B83"/>
    <w:rsid w:val="0075126F"/>
    <w:rsid w:val="00763D5C"/>
    <w:rsid w:val="008373AD"/>
    <w:rsid w:val="00956FC1"/>
    <w:rsid w:val="00AF636A"/>
    <w:rsid w:val="00B02689"/>
    <w:rsid w:val="00BF641F"/>
    <w:rsid w:val="00C02BE1"/>
    <w:rsid w:val="00C12DB9"/>
    <w:rsid w:val="00C723C1"/>
    <w:rsid w:val="00C80C7A"/>
    <w:rsid w:val="00CB6FDB"/>
    <w:rsid w:val="00CD071F"/>
    <w:rsid w:val="00D46A67"/>
    <w:rsid w:val="00D76480"/>
    <w:rsid w:val="00DD53EC"/>
    <w:rsid w:val="00EA197B"/>
    <w:rsid w:val="00EE7163"/>
    <w:rsid w:val="00FC2947"/>
    <w:rsid w:val="00FD462B"/>
    <w:rsid w:val="00FF17BF"/>
    <w:rsid w:val="0A854109"/>
    <w:rsid w:val="0B7F3896"/>
    <w:rsid w:val="1A585D2A"/>
    <w:rsid w:val="26E34EAD"/>
    <w:rsid w:val="284A791E"/>
    <w:rsid w:val="32E84C78"/>
    <w:rsid w:val="386E3142"/>
    <w:rsid w:val="3F930F6C"/>
    <w:rsid w:val="478F0C62"/>
    <w:rsid w:val="4B534C72"/>
    <w:rsid w:val="5E3C3D8B"/>
    <w:rsid w:val="5F6E5952"/>
    <w:rsid w:val="6BA8110F"/>
    <w:rsid w:val="6FB355F2"/>
    <w:rsid w:val="7911381E"/>
    <w:rsid w:val="7BF76FA0"/>
    <w:rsid w:val="7C1E3C3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qFormat="1" w:uiPriority="99"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2"/>
    <w:basedOn w:val="1"/>
    <w:next w:val="1"/>
    <w:qFormat/>
    <w:uiPriority w:val="9"/>
    <w:pPr>
      <w:keepNext/>
      <w:keepLines/>
      <w:spacing w:line="360" w:lineRule="auto"/>
      <w:jc w:val="center"/>
      <w:outlineLvl w:val="1"/>
    </w:pPr>
    <w:rPr>
      <w:rFonts w:ascii="Cambria" w:hAnsi="Cambria" w:eastAsia="黑体"/>
      <w:bCs/>
      <w:sz w:val="32"/>
      <w:szCs w:val="32"/>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3"/>
    <w:qFormat/>
    <w:uiPriority w:val="0"/>
    <w:rPr>
      <w:sz w:val="18"/>
      <w:szCs w:val="18"/>
    </w:rPr>
  </w:style>
  <w:style w:type="paragraph" w:styleId="4">
    <w:name w:val="footer"/>
    <w:basedOn w:val="1"/>
    <w:link w:val="11"/>
    <w:qFormat/>
    <w:uiPriority w:val="0"/>
    <w:pPr>
      <w:tabs>
        <w:tab w:val="center" w:pos="4153"/>
        <w:tab w:val="right" w:pos="8306"/>
      </w:tabs>
      <w:snapToGrid w:val="0"/>
      <w:jc w:val="left"/>
    </w:pPr>
    <w:rPr>
      <w:sz w:val="18"/>
      <w:szCs w:val="18"/>
    </w:rPr>
  </w:style>
  <w:style w:type="paragraph" w:styleId="5">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character" w:styleId="8">
    <w:name w:val="FollowedHyperlink"/>
    <w:basedOn w:val="7"/>
    <w:unhideWhenUsed/>
    <w:qFormat/>
    <w:uiPriority w:val="99"/>
    <w:rPr>
      <w:color w:val="800080"/>
      <w:u w:val="single"/>
    </w:rPr>
  </w:style>
  <w:style w:type="character" w:styleId="9">
    <w:name w:val="Hyperlink"/>
    <w:basedOn w:val="7"/>
    <w:unhideWhenUsed/>
    <w:qFormat/>
    <w:uiPriority w:val="99"/>
    <w:rPr>
      <w:color w:val="0000FF"/>
      <w:u w:val="single"/>
    </w:rPr>
  </w:style>
  <w:style w:type="character" w:customStyle="1" w:styleId="10">
    <w:name w:val="页眉 Char"/>
    <w:basedOn w:val="7"/>
    <w:link w:val="5"/>
    <w:qFormat/>
    <w:uiPriority w:val="0"/>
    <w:rPr>
      <w:rFonts w:ascii="Calibri" w:hAnsi="Calibri"/>
      <w:kern w:val="2"/>
      <w:sz w:val="18"/>
      <w:szCs w:val="18"/>
    </w:rPr>
  </w:style>
  <w:style w:type="character" w:customStyle="1" w:styleId="11">
    <w:name w:val="页脚 Char"/>
    <w:basedOn w:val="7"/>
    <w:link w:val="4"/>
    <w:qFormat/>
    <w:uiPriority w:val="0"/>
    <w:rPr>
      <w:rFonts w:ascii="Calibri" w:hAnsi="Calibri"/>
      <w:kern w:val="2"/>
      <w:sz w:val="18"/>
      <w:szCs w:val="18"/>
    </w:rPr>
  </w:style>
  <w:style w:type="character" w:customStyle="1" w:styleId="12">
    <w:name w:val="font51"/>
    <w:basedOn w:val="7"/>
    <w:qFormat/>
    <w:uiPriority w:val="0"/>
    <w:rPr>
      <w:rFonts w:hint="eastAsia" w:ascii="宋体" w:hAnsi="宋体" w:eastAsia="宋体" w:cs="宋体"/>
      <w:b/>
      <w:bCs/>
      <w:color w:val="000000"/>
      <w:sz w:val="18"/>
      <w:szCs w:val="18"/>
      <w:u w:val="none"/>
    </w:rPr>
  </w:style>
  <w:style w:type="character" w:customStyle="1" w:styleId="13">
    <w:name w:val="批注框文本 Char"/>
    <w:basedOn w:val="7"/>
    <w:link w:val="3"/>
    <w:qFormat/>
    <w:uiPriority w:val="0"/>
    <w:rPr>
      <w:rFonts w:ascii="Calibri" w:hAnsi="Calibri"/>
      <w:kern w:val="2"/>
      <w:sz w:val="18"/>
      <w:szCs w:val="18"/>
    </w:rPr>
  </w:style>
  <w:style w:type="paragraph" w:customStyle="1" w:styleId="14">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5">
    <w:name w:val="xl65"/>
    <w:basedOn w:val="1"/>
    <w:qFormat/>
    <w:uiPriority w:val="0"/>
    <w:pPr>
      <w:widowControl/>
      <w:spacing w:before="100" w:beforeAutospacing="1" w:after="100" w:afterAutospacing="1"/>
      <w:jc w:val="left"/>
    </w:pPr>
    <w:rPr>
      <w:rFonts w:ascii="宋体" w:hAnsi="宋体" w:cs="宋体"/>
      <w:color w:val="FF0000"/>
      <w:kern w:val="0"/>
      <w:sz w:val="24"/>
      <w:szCs w:val="24"/>
    </w:rPr>
  </w:style>
  <w:style w:type="paragraph" w:customStyle="1" w:styleId="16">
    <w:name w:val="xl66"/>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7">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2"/>
      <w:szCs w:val="12"/>
    </w:rPr>
  </w:style>
  <w:style w:type="paragraph" w:customStyle="1" w:styleId="18">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9">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20">
    <w:name w:val="xl70"/>
    <w:basedOn w:val="1"/>
    <w:qFormat/>
    <w:uiPriority w:val="0"/>
    <w:pPr>
      <w:widowControl/>
      <w:spacing w:before="100" w:beforeAutospacing="1" w:after="100" w:afterAutospacing="1"/>
      <w:jc w:val="center"/>
    </w:pPr>
    <w:rPr>
      <w:rFonts w:ascii="黑体" w:hAnsi="黑体" w:eastAsia="黑体" w:cs="宋体"/>
      <w:color w:val="FF0000"/>
      <w:kern w:val="0"/>
      <w:sz w:val="28"/>
      <w:szCs w:val="28"/>
    </w:rPr>
  </w:style>
  <w:style w:type="paragraph" w:customStyle="1" w:styleId="21">
    <w:name w:val="xl71"/>
    <w:basedOn w:val="1"/>
    <w:qFormat/>
    <w:uiPriority w:val="0"/>
    <w:pPr>
      <w:widowControl/>
      <w:spacing w:before="100" w:beforeAutospacing="1" w:after="100" w:afterAutospacing="1"/>
      <w:jc w:val="center"/>
    </w:pPr>
    <w:rPr>
      <w:rFonts w:ascii="宋体" w:hAnsi="宋体" w:cs="宋体"/>
      <w:kern w:val="0"/>
      <w:szCs w:val="21"/>
    </w:rPr>
  </w:style>
  <w:style w:type="paragraph" w:customStyle="1" w:styleId="22">
    <w:name w:val="xl72"/>
    <w:basedOn w:val="1"/>
    <w:qFormat/>
    <w:uiPriority w:val="0"/>
    <w:pPr>
      <w:widowControl/>
      <w:spacing w:before="100" w:beforeAutospacing="1" w:after="100" w:afterAutospacing="1"/>
      <w:jc w:val="center"/>
    </w:pPr>
    <w:rPr>
      <w:rFonts w:ascii="宋体" w:hAnsi="宋体" w:cs="宋体"/>
      <w:color w:val="FF0000"/>
      <w:kern w:val="0"/>
      <w:szCs w:val="21"/>
    </w:rPr>
  </w:style>
  <w:style w:type="paragraph" w:customStyle="1" w:styleId="23">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18"/>
      <w:szCs w:val="18"/>
    </w:rPr>
  </w:style>
  <w:style w:type="paragraph" w:customStyle="1" w:styleId="24">
    <w:name w:val="xl7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18"/>
      <w:szCs w:val="18"/>
    </w:rPr>
  </w:style>
  <w:style w:type="paragraph" w:customStyle="1" w:styleId="25">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18"/>
      <w:szCs w:val="18"/>
    </w:rPr>
  </w:style>
  <w:style w:type="paragraph" w:customStyle="1" w:styleId="26">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color w:val="FF0000"/>
      <w:kern w:val="0"/>
      <w:sz w:val="18"/>
      <w:szCs w:val="18"/>
    </w:rPr>
  </w:style>
  <w:style w:type="paragraph" w:customStyle="1" w:styleId="27">
    <w:name w:val="xl77"/>
    <w:basedOn w:val="1"/>
    <w:qFormat/>
    <w:uiPriority w:val="0"/>
    <w:pPr>
      <w:widowControl/>
      <w:shd w:val="clear" w:color="000000" w:fill="FFFF00"/>
      <w:spacing w:before="100" w:beforeAutospacing="1" w:after="100" w:afterAutospacing="1"/>
      <w:jc w:val="left"/>
    </w:pPr>
    <w:rPr>
      <w:rFonts w:ascii="宋体" w:hAnsi="宋体" w:cs="宋体"/>
      <w:kern w:val="0"/>
      <w:sz w:val="24"/>
      <w:szCs w:val="24"/>
    </w:rPr>
  </w:style>
  <w:style w:type="paragraph" w:customStyle="1" w:styleId="28">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FF0000"/>
      <w:kern w:val="0"/>
      <w:sz w:val="18"/>
      <w:szCs w:val="18"/>
    </w:rPr>
  </w:style>
  <w:style w:type="paragraph" w:customStyle="1" w:styleId="29">
    <w:name w:val="xl7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6"/>
      <w:szCs w:val="16"/>
    </w:rPr>
  </w:style>
  <w:style w:type="paragraph" w:customStyle="1" w:styleId="30">
    <w:name w:val="xl8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FF0000"/>
      <w:kern w:val="0"/>
      <w:sz w:val="16"/>
      <w:szCs w:val="16"/>
    </w:rPr>
  </w:style>
  <w:style w:type="paragraph" w:customStyle="1" w:styleId="31">
    <w:name w:val="xl8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6"/>
      <w:szCs w:val="16"/>
    </w:rPr>
  </w:style>
  <w:style w:type="paragraph" w:customStyle="1" w:styleId="32">
    <w:name w:val="xl82"/>
    <w:basedOn w:val="1"/>
    <w:qFormat/>
    <w:uiPriority w:val="0"/>
    <w:pPr>
      <w:widowControl/>
      <w:spacing w:before="100" w:beforeAutospacing="1" w:after="100" w:afterAutospacing="1"/>
      <w:jc w:val="center"/>
    </w:pPr>
    <w:rPr>
      <w:rFonts w:ascii="黑体" w:hAnsi="黑体" w:eastAsia="黑体" w:cs="宋体"/>
      <w:kern w:val="0"/>
      <w:sz w:val="28"/>
      <w:szCs w:val="28"/>
    </w:rPr>
  </w:style>
  <w:style w:type="paragraph" w:customStyle="1" w:styleId="33">
    <w:name w:val="xl8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0"/>
      <w:szCs w:val="20"/>
    </w:rPr>
  </w:style>
  <w:style w:type="paragraph" w:customStyle="1" w:styleId="34">
    <w:name w:val="xl8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35">
    <w:name w:val="xl8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FF0000"/>
      <w:kern w:val="0"/>
      <w:sz w:val="24"/>
      <w:szCs w:val="24"/>
    </w:rPr>
  </w:style>
  <w:style w:type="paragraph" w:customStyle="1" w:styleId="36">
    <w:name w:val="xl8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37">
    <w:name w:val="xl8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38">
    <w:name w:val="xl8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4"/>
      <w:szCs w:val="24"/>
    </w:rPr>
  </w:style>
  <w:style w:type="paragraph" w:customStyle="1" w:styleId="39">
    <w:name w:val="xl89"/>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4"/>
      <w:szCs w:val="24"/>
    </w:rPr>
  </w:style>
  <w:style w:type="paragraph" w:customStyle="1" w:styleId="40">
    <w:name w:val="xl9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FF0000"/>
      <w:kern w:val="0"/>
      <w:sz w:val="24"/>
      <w:szCs w:val="24"/>
    </w:rPr>
  </w:style>
  <w:style w:type="paragraph" w:customStyle="1" w:styleId="41">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0"/>
      <w:szCs w:val="20"/>
    </w:rPr>
  </w:style>
  <w:style w:type="paragraph" w:customStyle="1" w:styleId="42">
    <w:name w:val="xl9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43">
    <w:name w:val="xl9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44">
    <w:name w:val="xl9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FF0000"/>
      <w:kern w:val="0"/>
      <w:sz w:val="24"/>
      <w:szCs w:val="24"/>
    </w:rPr>
  </w:style>
  <w:style w:type="paragraph" w:customStyle="1" w:styleId="45">
    <w:name w:val="font6"/>
    <w:basedOn w:val="1"/>
    <w:qFormat/>
    <w:uiPriority w:val="0"/>
    <w:pPr>
      <w:widowControl/>
      <w:spacing w:before="100" w:beforeAutospacing="1" w:after="100" w:afterAutospacing="1"/>
      <w:jc w:val="left"/>
    </w:pPr>
    <w:rPr>
      <w:rFonts w:ascii="Times New Roman" w:hAnsi="Times New Roman"/>
      <w:color w:val="000000"/>
      <w:kern w:val="0"/>
      <w:szCs w:val="21"/>
    </w:rPr>
  </w:style>
  <w:style w:type="paragraph" w:customStyle="1" w:styleId="46">
    <w:name w:val="font7"/>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47">
    <w:name w:val="xl9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FF0000"/>
      <w:kern w:val="0"/>
      <w:sz w:val="24"/>
      <w:szCs w:val="24"/>
    </w:rPr>
  </w:style>
  <w:style w:type="paragraph" w:customStyle="1" w:styleId="48">
    <w:name w:val="xl9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49">
    <w:name w:val="xl9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FF0000"/>
      <w:kern w:val="0"/>
      <w:sz w:val="20"/>
      <w:szCs w:val="20"/>
    </w:rPr>
  </w:style>
  <w:style w:type="paragraph" w:customStyle="1" w:styleId="50">
    <w:name w:val="xl9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6"/>
      <w:szCs w:val="16"/>
    </w:rPr>
  </w:style>
  <w:style w:type="character" w:customStyle="1" w:styleId="51">
    <w:name w:val="font21"/>
    <w:basedOn w:val="7"/>
    <w:uiPriority w:val="0"/>
    <w:rPr>
      <w:rFonts w:hint="eastAsia" w:ascii="黑体" w:hAnsi="宋体" w:eastAsia="黑体" w:cs="黑体"/>
      <w:color w:val="000000"/>
      <w:sz w:val="21"/>
      <w:szCs w:val="21"/>
      <w:u w:val="none"/>
    </w:rPr>
  </w:style>
  <w:style w:type="character" w:customStyle="1" w:styleId="52">
    <w:name w:val="font71"/>
    <w:basedOn w:val="7"/>
    <w:uiPriority w:val="0"/>
    <w:rPr>
      <w:rFonts w:hint="default" w:ascii="Times New Roman" w:hAnsi="Times New Roman" w:cs="Times New Roman"/>
      <w:color w:val="000000"/>
      <w:sz w:val="21"/>
      <w:szCs w:val="21"/>
      <w:u w:val="none"/>
    </w:rPr>
  </w:style>
  <w:style w:type="character" w:customStyle="1" w:styleId="53">
    <w:name w:val="font81"/>
    <w:basedOn w:val="7"/>
    <w:uiPriority w:val="0"/>
    <w:rPr>
      <w:rFonts w:hint="eastAsia" w:ascii="宋体" w:hAnsi="宋体" w:eastAsia="宋体" w:cs="宋体"/>
      <w:color w:val="000000"/>
      <w:sz w:val="18"/>
      <w:szCs w:val="18"/>
      <w:u w:val="none"/>
    </w:rPr>
  </w:style>
  <w:style w:type="character" w:customStyle="1" w:styleId="54">
    <w:name w:val="font01"/>
    <w:basedOn w:val="7"/>
    <w:uiPriority w:val="0"/>
    <w:rPr>
      <w:rFonts w:hint="eastAsia" w:ascii="宋体" w:hAnsi="宋体" w:eastAsia="宋体" w:cs="宋体"/>
      <w:color w:val="000000"/>
      <w:sz w:val="18"/>
      <w:szCs w:val="18"/>
      <w:u w:val="none"/>
    </w:rPr>
  </w:style>
  <w:style w:type="character" w:customStyle="1" w:styleId="55">
    <w:name w:val="font41"/>
    <w:basedOn w:val="7"/>
    <w:uiPriority w:val="0"/>
    <w:rPr>
      <w:rFonts w:hint="eastAsia" w:ascii="宋体" w:hAnsi="宋体" w:eastAsia="宋体" w:cs="宋体"/>
      <w:color w:val="000000"/>
      <w:sz w:val="18"/>
      <w:szCs w:val="18"/>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Pages>
  <Words>804</Words>
  <Characters>4584</Characters>
  <Lines>38</Lines>
  <Paragraphs>10</Paragraphs>
  <TotalTime>6</TotalTime>
  <ScaleCrop>false</ScaleCrop>
  <LinksUpToDate>false</LinksUpToDate>
  <CharactersWithSpaces>5378</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2022-01-02T08:34:00Z</dcterms:created>
  <dc:creator>ggq77</dc:creator>
  <cp:lastModifiedBy>江西农大王新龙</cp:lastModifiedBy>
  <dcterms:modified xsi:type="dcterms:W3CDTF">2023-02-08T07:58:34Z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C16B650AD9AC4F5F9037E5FE76D7354E</vt:lpwstr>
  </property>
</Properties>
</file>